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F4AD" w14:textId="4DBAD08A" w:rsidR="008E5DA7" w:rsidRDefault="00966273" w:rsidP="00207AE1">
      <w:r>
        <w:rPr>
          <w:noProof/>
          <w:lang w:eastAsia="ru-RU"/>
        </w:rPr>
        <w:drawing>
          <wp:inline distT="0" distB="0" distL="0" distR="0" wp14:anchorId="389EF36D" wp14:editId="44ED6E92">
            <wp:extent cx="2176145" cy="657225"/>
            <wp:effectExtent l="0" t="0" r="0" b="0"/>
            <wp:docPr id="2" name="Рисунок 2" descr="\\fileserver\Отдел контроля и анализа деятельности\СМИ\Логотип Роскадастр\новый_голубой\ФГБУ\Логотип 2 Москва.png"/>
            <wp:cNvGraphicFramePr/>
            <a:graphic xmlns:a="http://schemas.openxmlformats.org/drawingml/2006/main">
              <a:graphicData uri="http://schemas.openxmlformats.org/drawingml/2006/picture">
                <pic:pic xmlns:pic="http://schemas.openxmlformats.org/drawingml/2006/picture">
                  <pic:nvPicPr>
                    <pic:cNvPr id="2" name="Рисунок 2" descr="\\fileserver\Отдел контроля и анализа деятельности\СМИ\Логотип Роскадастр\новый_голубой\ФГБУ\Логотип 2 Москва.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145" cy="657225"/>
                    </a:xfrm>
                    <a:prstGeom prst="rect">
                      <a:avLst/>
                    </a:prstGeom>
                    <a:noFill/>
                    <a:ln>
                      <a:noFill/>
                    </a:ln>
                  </pic:spPr>
                </pic:pic>
              </a:graphicData>
            </a:graphic>
          </wp:inline>
        </w:drawing>
      </w:r>
    </w:p>
    <w:p w14:paraId="5FF7F91B" w14:textId="77777777" w:rsidR="0003445A" w:rsidRDefault="0003445A" w:rsidP="00207AE1"/>
    <w:p w14:paraId="77E571E1" w14:textId="4D9F7C64" w:rsidR="006B54A4" w:rsidRDefault="009412B2" w:rsidP="009304C1">
      <w:pPr>
        <w:spacing w:after="240"/>
        <w:ind w:firstLine="708"/>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Более 1,1</w:t>
      </w:r>
      <w:r w:rsidR="0084166D">
        <w:rPr>
          <w:rFonts w:ascii="Times New Roman" w:eastAsia="Times New Roman" w:hAnsi="Times New Roman" w:cs="Times New Roman"/>
          <w:b/>
          <w:bCs/>
          <w:kern w:val="36"/>
          <w:sz w:val="28"/>
          <w:szCs w:val="28"/>
          <w:lang w:eastAsia="ru-RU"/>
        </w:rPr>
        <w:t xml:space="preserve"> </w:t>
      </w:r>
      <w:r w:rsidR="006B54A4" w:rsidRPr="006B54A4">
        <w:rPr>
          <w:rFonts w:ascii="Times New Roman" w:eastAsia="Times New Roman" w:hAnsi="Times New Roman" w:cs="Times New Roman"/>
          <w:b/>
          <w:bCs/>
          <w:kern w:val="36"/>
          <w:sz w:val="28"/>
          <w:szCs w:val="28"/>
          <w:lang w:eastAsia="ru-RU"/>
        </w:rPr>
        <w:t>тысяч</w:t>
      </w:r>
      <w:r w:rsidR="00E77EAB">
        <w:rPr>
          <w:rFonts w:ascii="Times New Roman" w:eastAsia="Times New Roman" w:hAnsi="Times New Roman" w:cs="Times New Roman"/>
          <w:b/>
          <w:bCs/>
          <w:kern w:val="36"/>
          <w:sz w:val="28"/>
          <w:szCs w:val="28"/>
          <w:lang w:eastAsia="ru-RU"/>
        </w:rPr>
        <w:t>и</w:t>
      </w:r>
      <w:r w:rsidR="006B54A4" w:rsidRPr="006B54A4">
        <w:rPr>
          <w:rFonts w:ascii="Times New Roman" w:eastAsia="Times New Roman" w:hAnsi="Times New Roman" w:cs="Times New Roman"/>
          <w:b/>
          <w:bCs/>
          <w:kern w:val="36"/>
          <w:sz w:val="28"/>
          <w:szCs w:val="28"/>
          <w:lang w:eastAsia="ru-RU"/>
        </w:rPr>
        <w:t xml:space="preserve"> публичных сервитутов </w:t>
      </w:r>
      <w:r w:rsidR="00966273">
        <w:rPr>
          <w:rFonts w:ascii="Times New Roman" w:eastAsia="Times New Roman" w:hAnsi="Times New Roman" w:cs="Times New Roman"/>
          <w:b/>
          <w:bCs/>
          <w:kern w:val="36"/>
          <w:sz w:val="28"/>
          <w:szCs w:val="28"/>
          <w:lang w:eastAsia="ru-RU"/>
        </w:rPr>
        <w:t xml:space="preserve">установлено </w:t>
      </w:r>
      <w:r w:rsidR="006B54A4">
        <w:rPr>
          <w:rFonts w:ascii="Times New Roman" w:eastAsia="Times New Roman" w:hAnsi="Times New Roman" w:cs="Times New Roman"/>
          <w:b/>
          <w:bCs/>
          <w:kern w:val="36"/>
          <w:sz w:val="28"/>
          <w:szCs w:val="28"/>
          <w:lang w:eastAsia="ru-RU"/>
        </w:rPr>
        <w:t xml:space="preserve">в </w:t>
      </w:r>
      <w:r w:rsidR="00C83E43">
        <w:rPr>
          <w:rFonts w:ascii="Times New Roman" w:eastAsia="Times New Roman" w:hAnsi="Times New Roman" w:cs="Times New Roman"/>
          <w:b/>
          <w:bCs/>
          <w:kern w:val="36"/>
          <w:sz w:val="28"/>
          <w:szCs w:val="28"/>
          <w:lang w:eastAsia="ru-RU"/>
        </w:rPr>
        <w:t xml:space="preserve">столице </w:t>
      </w:r>
      <w:r w:rsidR="00966273">
        <w:rPr>
          <w:rFonts w:ascii="Times New Roman" w:eastAsia="Times New Roman" w:hAnsi="Times New Roman" w:cs="Times New Roman"/>
          <w:b/>
          <w:bCs/>
          <w:kern w:val="36"/>
          <w:sz w:val="28"/>
          <w:szCs w:val="28"/>
          <w:lang w:eastAsia="ru-RU"/>
        </w:rPr>
        <w:br/>
      </w:r>
      <w:r w:rsidR="0084166D">
        <w:rPr>
          <w:rFonts w:ascii="Times New Roman" w:eastAsia="Times New Roman" w:hAnsi="Times New Roman" w:cs="Times New Roman"/>
          <w:b/>
          <w:bCs/>
          <w:kern w:val="36"/>
          <w:sz w:val="28"/>
          <w:szCs w:val="28"/>
          <w:lang w:eastAsia="ru-RU"/>
        </w:rPr>
        <w:t>в 202</w:t>
      </w:r>
      <w:r w:rsidR="00966273">
        <w:rPr>
          <w:rFonts w:ascii="Times New Roman" w:eastAsia="Times New Roman" w:hAnsi="Times New Roman" w:cs="Times New Roman"/>
          <w:b/>
          <w:bCs/>
          <w:kern w:val="36"/>
          <w:sz w:val="28"/>
          <w:szCs w:val="28"/>
          <w:lang w:eastAsia="ru-RU"/>
        </w:rPr>
        <w:t>3</w:t>
      </w:r>
      <w:r w:rsidR="0084166D">
        <w:rPr>
          <w:rFonts w:ascii="Times New Roman" w:eastAsia="Times New Roman" w:hAnsi="Times New Roman" w:cs="Times New Roman"/>
          <w:b/>
          <w:bCs/>
          <w:kern w:val="36"/>
          <w:sz w:val="28"/>
          <w:szCs w:val="28"/>
          <w:lang w:eastAsia="ru-RU"/>
        </w:rPr>
        <w:t xml:space="preserve"> году</w:t>
      </w:r>
    </w:p>
    <w:p w14:paraId="6E327FBF" w14:textId="2D269385" w:rsidR="002A74A4" w:rsidRDefault="00F65C9A" w:rsidP="003727C1">
      <w:pPr>
        <w:spacing w:after="240"/>
        <w:ind w:firstLine="708"/>
        <w:jc w:val="both"/>
        <w:outlineLvl w:val="0"/>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t>Эксперт</w:t>
      </w:r>
      <w:r w:rsidR="006B54A4">
        <w:rPr>
          <w:rFonts w:ascii="Times New Roman" w:eastAsia="Times New Roman" w:hAnsi="Times New Roman" w:cs="Times New Roman"/>
          <w:i/>
          <w:iCs/>
          <w:sz w:val="28"/>
          <w:szCs w:val="24"/>
          <w:lang w:eastAsia="ru-RU"/>
        </w:rPr>
        <w:t>ы</w:t>
      </w:r>
      <w:r>
        <w:rPr>
          <w:rFonts w:ascii="Times New Roman" w:eastAsia="Times New Roman" w:hAnsi="Times New Roman" w:cs="Times New Roman"/>
          <w:i/>
          <w:iCs/>
          <w:sz w:val="28"/>
          <w:szCs w:val="24"/>
          <w:lang w:eastAsia="ru-RU"/>
        </w:rPr>
        <w:t xml:space="preserve"> </w:t>
      </w:r>
      <w:r w:rsidR="0060241B">
        <w:rPr>
          <w:rFonts w:ascii="Times New Roman" w:eastAsia="Times New Roman" w:hAnsi="Times New Roman" w:cs="Times New Roman"/>
          <w:i/>
          <w:iCs/>
          <w:sz w:val="28"/>
          <w:szCs w:val="24"/>
          <w:lang w:eastAsia="ru-RU"/>
        </w:rPr>
        <w:t xml:space="preserve">столичного </w:t>
      </w:r>
      <w:proofErr w:type="spellStart"/>
      <w:r w:rsidR="0060241B">
        <w:rPr>
          <w:rFonts w:ascii="Times New Roman" w:eastAsia="Times New Roman" w:hAnsi="Times New Roman" w:cs="Times New Roman"/>
          <w:i/>
          <w:iCs/>
          <w:sz w:val="28"/>
          <w:szCs w:val="24"/>
          <w:lang w:eastAsia="ru-RU"/>
        </w:rPr>
        <w:t>Роскадастра</w:t>
      </w:r>
      <w:proofErr w:type="spellEnd"/>
      <w:r w:rsidR="00F6348F">
        <w:rPr>
          <w:rFonts w:ascii="Times New Roman" w:eastAsia="Times New Roman" w:hAnsi="Times New Roman" w:cs="Times New Roman"/>
          <w:i/>
          <w:iCs/>
          <w:sz w:val="28"/>
          <w:szCs w:val="24"/>
          <w:lang w:eastAsia="ru-RU"/>
        </w:rPr>
        <w:t xml:space="preserve"> </w:t>
      </w:r>
      <w:r w:rsidR="006B54A4">
        <w:rPr>
          <w:rFonts w:ascii="Times New Roman" w:eastAsia="Times New Roman" w:hAnsi="Times New Roman" w:cs="Times New Roman"/>
          <w:i/>
          <w:iCs/>
          <w:sz w:val="28"/>
          <w:szCs w:val="24"/>
          <w:lang w:eastAsia="ru-RU"/>
        </w:rPr>
        <w:t xml:space="preserve">рассказали о результатах </w:t>
      </w:r>
      <w:r w:rsidR="0060241B">
        <w:rPr>
          <w:rFonts w:ascii="Times New Roman" w:eastAsia="Times New Roman" w:hAnsi="Times New Roman" w:cs="Times New Roman"/>
          <w:i/>
          <w:iCs/>
          <w:sz w:val="28"/>
          <w:szCs w:val="24"/>
          <w:lang w:eastAsia="ru-RU"/>
        </w:rPr>
        <w:br/>
      </w:r>
      <w:r w:rsidR="00966273">
        <w:rPr>
          <w:rFonts w:ascii="Times New Roman" w:eastAsia="Times New Roman" w:hAnsi="Times New Roman" w:cs="Times New Roman"/>
          <w:i/>
          <w:iCs/>
          <w:sz w:val="28"/>
          <w:szCs w:val="24"/>
          <w:lang w:eastAsia="ru-RU"/>
        </w:rPr>
        <w:t>внесения в ЕГРН сведений о публичных сервитутах</w:t>
      </w:r>
    </w:p>
    <w:p w14:paraId="6B7052C1" w14:textId="2FFC9E23" w:rsidR="00DA5CBC" w:rsidRDefault="0086459B" w:rsidP="000C5E5E">
      <w:pPr>
        <w:suppressAutoHyphens/>
        <w:spacing w:after="120"/>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w:t>
      </w:r>
      <w:r w:rsidR="00BB0013" w:rsidRPr="00BB0013">
        <w:rPr>
          <w:rFonts w:ascii="Times New Roman" w:eastAsia="Times New Roman" w:hAnsi="Times New Roman" w:cs="Times New Roman"/>
          <w:b/>
          <w:sz w:val="28"/>
          <w:szCs w:val="24"/>
          <w:lang w:eastAsia="ru-RU"/>
        </w:rPr>
        <w:t xml:space="preserve"> </w:t>
      </w:r>
      <w:r w:rsidR="00BB0013">
        <w:rPr>
          <w:rFonts w:ascii="Times New Roman" w:eastAsia="Times New Roman" w:hAnsi="Times New Roman" w:cs="Times New Roman"/>
          <w:b/>
          <w:sz w:val="28"/>
          <w:szCs w:val="24"/>
          <w:lang w:eastAsia="ru-RU"/>
        </w:rPr>
        <w:t>итогам</w:t>
      </w:r>
      <w:r w:rsidR="00BB0013" w:rsidRPr="00BB0013">
        <w:rPr>
          <w:rFonts w:ascii="Times New Roman" w:eastAsia="Times New Roman" w:hAnsi="Times New Roman" w:cs="Times New Roman"/>
          <w:b/>
          <w:sz w:val="28"/>
          <w:szCs w:val="24"/>
          <w:lang w:eastAsia="ru-RU"/>
        </w:rPr>
        <w:t xml:space="preserve"> 202</w:t>
      </w:r>
      <w:r w:rsidR="00966273">
        <w:rPr>
          <w:rFonts w:ascii="Times New Roman" w:eastAsia="Times New Roman" w:hAnsi="Times New Roman" w:cs="Times New Roman"/>
          <w:b/>
          <w:sz w:val="28"/>
          <w:szCs w:val="24"/>
          <w:lang w:eastAsia="ru-RU"/>
        </w:rPr>
        <w:t>3</w:t>
      </w:r>
      <w:r w:rsidR="00BB0013" w:rsidRPr="00BB0013">
        <w:rPr>
          <w:rFonts w:ascii="Times New Roman" w:eastAsia="Times New Roman" w:hAnsi="Times New Roman" w:cs="Times New Roman"/>
          <w:b/>
          <w:sz w:val="28"/>
          <w:szCs w:val="24"/>
          <w:lang w:eastAsia="ru-RU"/>
        </w:rPr>
        <w:t xml:space="preserve"> года </w:t>
      </w:r>
      <w:r w:rsidR="009E1A0E">
        <w:rPr>
          <w:rFonts w:ascii="Times New Roman" w:eastAsia="Times New Roman" w:hAnsi="Times New Roman" w:cs="Times New Roman"/>
          <w:b/>
          <w:sz w:val="28"/>
          <w:szCs w:val="24"/>
          <w:lang w:eastAsia="ru-RU"/>
        </w:rPr>
        <w:t>сотрудники</w:t>
      </w:r>
      <w:r w:rsidR="009E1A0E" w:rsidRPr="00BB0013">
        <w:rPr>
          <w:rFonts w:ascii="Times New Roman" w:eastAsia="Times New Roman" w:hAnsi="Times New Roman" w:cs="Times New Roman"/>
          <w:b/>
          <w:sz w:val="28"/>
          <w:szCs w:val="24"/>
          <w:lang w:eastAsia="ru-RU"/>
        </w:rPr>
        <w:t xml:space="preserve"> </w:t>
      </w:r>
      <w:proofErr w:type="spellStart"/>
      <w:r w:rsidR="00BB0013">
        <w:rPr>
          <w:rFonts w:ascii="Times New Roman" w:eastAsia="Times New Roman" w:hAnsi="Times New Roman" w:cs="Times New Roman"/>
          <w:b/>
          <w:sz w:val="28"/>
          <w:szCs w:val="24"/>
          <w:lang w:eastAsia="ru-RU"/>
        </w:rPr>
        <w:t>Роскадастра</w:t>
      </w:r>
      <w:proofErr w:type="spellEnd"/>
      <w:r w:rsidR="00BB0013">
        <w:rPr>
          <w:rFonts w:ascii="Times New Roman" w:eastAsia="Times New Roman" w:hAnsi="Times New Roman" w:cs="Times New Roman"/>
          <w:b/>
          <w:sz w:val="28"/>
          <w:szCs w:val="24"/>
          <w:lang w:eastAsia="ru-RU"/>
        </w:rPr>
        <w:t xml:space="preserve"> по Москве</w:t>
      </w:r>
      <w:r w:rsidR="00BB0013" w:rsidRPr="00BB0013">
        <w:rPr>
          <w:rFonts w:ascii="Times New Roman" w:eastAsia="Times New Roman" w:hAnsi="Times New Roman" w:cs="Times New Roman"/>
          <w:b/>
          <w:sz w:val="28"/>
          <w:szCs w:val="24"/>
          <w:lang w:eastAsia="ru-RU"/>
        </w:rPr>
        <w:t xml:space="preserve"> внесли в Единый государственный реестр недвижимости (ЕГРН) сведения </w:t>
      </w:r>
      <w:r w:rsidR="00A903BE">
        <w:rPr>
          <w:rFonts w:ascii="Times New Roman" w:eastAsia="Times New Roman" w:hAnsi="Times New Roman" w:cs="Times New Roman"/>
          <w:b/>
          <w:sz w:val="28"/>
          <w:szCs w:val="24"/>
          <w:lang w:eastAsia="ru-RU"/>
        </w:rPr>
        <w:t xml:space="preserve">о </w:t>
      </w:r>
      <w:r w:rsidR="00CF5A1D">
        <w:rPr>
          <w:rFonts w:ascii="Times New Roman" w:eastAsia="Times New Roman" w:hAnsi="Times New Roman" w:cs="Times New Roman"/>
          <w:b/>
          <w:sz w:val="28"/>
          <w:szCs w:val="24"/>
          <w:lang w:eastAsia="ru-RU"/>
        </w:rPr>
        <w:t>более</w:t>
      </w:r>
      <w:r w:rsidR="00A774A0">
        <w:rPr>
          <w:rFonts w:ascii="Times New Roman" w:eastAsia="Times New Roman" w:hAnsi="Times New Roman" w:cs="Times New Roman"/>
          <w:b/>
          <w:sz w:val="28"/>
          <w:szCs w:val="24"/>
          <w:lang w:eastAsia="ru-RU"/>
        </w:rPr>
        <w:t xml:space="preserve"> чем</w:t>
      </w:r>
      <w:r w:rsidR="00CF5A1D">
        <w:rPr>
          <w:rFonts w:ascii="Times New Roman" w:eastAsia="Times New Roman" w:hAnsi="Times New Roman" w:cs="Times New Roman"/>
          <w:b/>
          <w:sz w:val="28"/>
          <w:szCs w:val="24"/>
          <w:lang w:eastAsia="ru-RU"/>
        </w:rPr>
        <w:t xml:space="preserve"> </w:t>
      </w:r>
      <w:r w:rsidR="009412B2">
        <w:rPr>
          <w:rFonts w:ascii="Times New Roman" w:eastAsia="Times New Roman" w:hAnsi="Times New Roman" w:cs="Times New Roman"/>
          <w:b/>
          <w:sz w:val="28"/>
          <w:szCs w:val="24"/>
          <w:lang w:eastAsia="ru-RU"/>
        </w:rPr>
        <w:t>1,1</w:t>
      </w:r>
      <w:r w:rsidR="009412B2" w:rsidRPr="00BB0013">
        <w:rPr>
          <w:rFonts w:ascii="Times New Roman" w:eastAsia="Times New Roman" w:hAnsi="Times New Roman" w:cs="Times New Roman"/>
          <w:b/>
          <w:sz w:val="28"/>
          <w:szCs w:val="24"/>
          <w:lang w:eastAsia="ru-RU"/>
        </w:rPr>
        <w:t xml:space="preserve"> </w:t>
      </w:r>
      <w:r w:rsidR="00BB0013" w:rsidRPr="00BB0013">
        <w:rPr>
          <w:rFonts w:ascii="Times New Roman" w:eastAsia="Times New Roman" w:hAnsi="Times New Roman" w:cs="Times New Roman"/>
          <w:b/>
          <w:sz w:val="28"/>
          <w:szCs w:val="24"/>
          <w:lang w:eastAsia="ru-RU"/>
        </w:rPr>
        <w:t>тыс</w:t>
      </w:r>
      <w:r w:rsidR="000C5E5E">
        <w:rPr>
          <w:rFonts w:ascii="Times New Roman" w:eastAsia="Times New Roman" w:hAnsi="Times New Roman" w:cs="Times New Roman"/>
          <w:b/>
          <w:sz w:val="28"/>
          <w:szCs w:val="24"/>
          <w:lang w:eastAsia="ru-RU"/>
        </w:rPr>
        <w:t>ячах</w:t>
      </w:r>
      <w:r w:rsidR="00BB0013" w:rsidRPr="00BB0013">
        <w:rPr>
          <w:rFonts w:ascii="Times New Roman" w:eastAsia="Times New Roman" w:hAnsi="Times New Roman" w:cs="Times New Roman"/>
          <w:b/>
          <w:sz w:val="28"/>
          <w:szCs w:val="24"/>
          <w:lang w:eastAsia="ru-RU"/>
        </w:rPr>
        <w:t xml:space="preserve"> публичных сервитутов на территории </w:t>
      </w:r>
      <w:r w:rsidR="00782815">
        <w:rPr>
          <w:rFonts w:ascii="Times New Roman" w:eastAsia="Times New Roman" w:hAnsi="Times New Roman" w:cs="Times New Roman"/>
          <w:b/>
          <w:sz w:val="28"/>
          <w:szCs w:val="24"/>
          <w:lang w:eastAsia="ru-RU"/>
        </w:rPr>
        <w:t>столицы</w:t>
      </w:r>
      <w:r w:rsidR="009412B2">
        <w:rPr>
          <w:rFonts w:ascii="Times New Roman" w:eastAsia="Times New Roman" w:hAnsi="Times New Roman" w:cs="Times New Roman"/>
          <w:b/>
          <w:sz w:val="28"/>
          <w:szCs w:val="24"/>
          <w:lang w:eastAsia="ru-RU"/>
        </w:rPr>
        <w:t xml:space="preserve">. Всего в </w:t>
      </w:r>
      <w:r w:rsidR="00CF5A1D">
        <w:rPr>
          <w:rFonts w:ascii="Times New Roman" w:eastAsia="Times New Roman" w:hAnsi="Times New Roman" w:cs="Times New Roman"/>
          <w:b/>
          <w:sz w:val="28"/>
          <w:szCs w:val="24"/>
          <w:lang w:eastAsia="ru-RU"/>
        </w:rPr>
        <w:t xml:space="preserve">Москве </w:t>
      </w:r>
      <w:r w:rsidR="009412B2">
        <w:rPr>
          <w:rFonts w:ascii="Times New Roman" w:eastAsia="Times New Roman" w:hAnsi="Times New Roman" w:cs="Times New Roman"/>
          <w:b/>
          <w:sz w:val="28"/>
          <w:szCs w:val="24"/>
          <w:lang w:eastAsia="ru-RU"/>
        </w:rPr>
        <w:t>реестр недвижимости насчитывает почти 4 тысячи</w:t>
      </w:r>
      <w:r w:rsidR="009412B2" w:rsidRPr="009412B2">
        <w:rPr>
          <w:rFonts w:ascii="Times New Roman" w:eastAsia="Times New Roman" w:hAnsi="Times New Roman" w:cs="Times New Roman"/>
          <w:b/>
          <w:sz w:val="28"/>
          <w:szCs w:val="24"/>
          <w:lang w:eastAsia="ru-RU"/>
        </w:rPr>
        <w:t xml:space="preserve"> </w:t>
      </w:r>
      <w:r w:rsidR="009412B2">
        <w:rPr>
          <w:rFonts w:ascii="Times New Roman" w:eastAsia="Times New Roman" w:hAnsi="Times New Roman" w:cs="Times New Roman"/>
          <w:b/>
          <w:sz w:val="28"/>
          <w:szCs w:val="24"/>
          <w:lang w:eastAsia="ru-RU"/>
        </w:rPr>
        <w:t>таких сведений</w:t>
      </w:r>
      <w:r w:rsidR="00BB0013" w:rsidRPr="00BB0013">
        <w:rPr>
          <w:rFonts w:ascii="Times New Roman" w:eastAsia="Times New Roman" w:hAnsi="Times New Roman" w:cs="Times New Roman"/>
          <w:b/>
          <w:sz w:val="28"/>
          <w:szCs w:val="24"/>
          <w:lang w:eastAsia="ru-RU"/>
        </w:rPr>
        <w:t>.</w:t>
      </w:r>
      <w:r w:rsidR="00BB0013" w:rsidRPr="006250A9">
        <w:rPr>
          <w:rFonts w:ascii="Times New Roman" w:eastAsia="Times New Roman" w:hAnsi="Times New Roman" w:cs="Times New Roman"/>
          <w:b/>
          <w:sz w:val="28"/>
          <w:szCs w:val="24"/>
          <w:lang w:eastAsia="ru-RU"/>
        </w:rPr>
        <w:t xml:space="preserve"> </w:t>
      </w:r>
    </w:p>
    <w:p w14:paraId="6F1ABA40" w14:textId="4F0BC836" w:rsidR="00966273" w:rsidRDefault="00966273" w:rsidP="00D84047">
      <w:pPr>
        <w:suppressAutoHyphens/>
        <w:spacing w:after="120"/>
        <w:ind w:firstLine="709"/>
        <w:jc w:val="both"/>
        <w:rPr>
          <w:rFonts w:ascii="Times New Roman" w:eastAsia="Times New Roman" w:hAnsi="Times New Roman" w:cs="Times New Roman"/>
          <w:sz w:val="28"/>
          <w:szCs w:val="24"/>
          <w:lang w:eastAsia="ru-RU"/>
        </w:rPr>
      </w:pPr>
      <w:r w:rsidRPr="00966273">
        <w:rPr>
          <w:rFonts w:ascii="Times New Roman" w:eastAsia="Times New Roman" w:hAnsi="Times New Roman" w:cs="Times New Roman"/>
          <w:sz w:val="28"/>
          <w:szCs w:val="24"/>
          <w:lang w:eastAsia="ru-RU"/>
        </w:rPr>
        <w:t>Публичные сервитуты — это права ограниченного использования чужим недвижимым имуществом. Основная цель установления такого сервитута — обеспечение государственных, муниципальных или общественных нужд.</w:t>
      </w:r>
      <w:r>
        <w:rPr>
          <w:rFonts w:ascii="Times New Roman" w:eastAsia="Times New Roman" w:hAnsi="Times New Roman" w:cs="Times New Roman"/>
          <w:sz w:val="28"/>
          <w:szCs w:val="24"/>
          <w:lang w:eastAsia="ru-RU"/>
        </w:rPr>
        <w:t xml:space="preserve"> </w:t>
      </w:r>
      <w:r w:rsidRPr="00966273">
        <w:rPr>
          <w:rFonts w:ascii="Times New Roman" w:eastAsia="Times New Roman" w:hAnsi="Times New Roman" w:cs="Times New Roman"/>
          <w:sz w:val="28"/>
          <w:szCs w:val="24"/>
          <w:lang w:eastAsia="ru-RU"/>
        </w:rPr>
        <w:t xml:space="preserve">Обременение публичным сервитутом не лишает собственника недвижимого имущества прав владения, пользования и распоряжения этим имуществом. </w:t>
      </w:r>
    </w:p>
    <w:p w14:paraId="02852BF3" w14:textId="45C2C3AE" w:rsidR="00D84047" w:rsidRPr="000F7A19" w:rsidRDefault="00D84047" w:rsidP="00D84047">
      <w:pPr>
        <w:suppressAutoHyphens/>
        <w:spacing w:after="120"/>
        <w:ind w:firstLine="709"/>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i/>
          <w:sz w:val="28"/>
          <w:szCs w:val="24"/>
          <w:lang w:eastAsia="ru-RU"/>
        </w:rPr>
        <w:t>«В целях</w:t>
      </w:r>
      <w:r w:rsidR="007D631F">
        <w:rPr>
          <w:rFonts w:ascii="Times New Roman" w:eastAsia="Times New Roman" w:hAnsi="Times New Roman" w:cs="Times New Roman"/>
          <w:i/>
          <w:sz w:val="28"/>
          <w:szCs w:val="24"/>
          <w:lang w:eastAsia="ru-RU"/>
        </w:rPr>
        <w:t xml:space="preserve"> обеспечения</w:t>
      </w:r>
      <w:r>
        <w:rPr>
          <w:rFonts w:ascii="Times New Roman" w:eastAsia="Times New Roman" w:hAnsi="Times New Roman" w:cs="Times New Roman"/>
          <w:i/>
          <w:sz w:val="28"/>
          <w:szCs w:val="24"/>
          <w:lang w:eastAsia="ru-RU"/>
        </w:rPr>
        <w:t xml:space="preserve"> беспрепятственного строительства </w:t>
      </w:r>
      <w:r w:rsidR="00226A96">
        <w:rPr>
          <w:rFonts w:ascii="Times New Roman" w:eastAsia="Times New Roman" w:hAnsi="Times New Roman" w:cs="Times New Roman"/>
          <w:i/>
          <w:sz w:val="28"/>
          <w:szCs w:val="24"/>
          <w:lang w:eastAsia="ru-RU"/>
        </w:rPr>
        <w:t>социально значимых объектов</w:t>
      </w:r>
      <w:r w:rsidR="009412B2">
        <w:rPr>
          <w:rFonts w:ascii="Times New Roman" w:eastAsia="Times New Roman" w:hAnsi="Times New Roman" w:cs="Times New Roman"/>
          <w:i/>
          <w:sz w:val="28"/>
          <w:szCs w:val="24"/>
          <w:lang w:eastAsia="ru-RU"/>
        </w:rPr>
        <w:t xml:space="preserve"> инфраструктуры</w:t>
      </w:r>
      <w:r w:rsidR="00226A96">
        <w:rPr>
          <w:rFonts w:ascii="Times New Roman" w:eastAsia="Times New Roman" w:hAnsi="Times New Roman" w:cs="Times New Roman"/>
          <w:i/>
          <w:sz w:val="28"/>
          <w:szCs w:val="24"/>
          <w:lang w:eastAsia="ru-RU"/>
        </w:rPr>
        <w:t xml:space="preserve"> столицы ЕГРН</w:t>
      </w:r>
      <w:r>
        <w:rPr>
          <w:rFonts w:ascii="Times New Roman" w:eastAsia="Times New Roman" w:hAnsi="Times New Roman" w:cs="Times New Roman"/>
          <w:i/>
          <w:sz w:val="28"/>
          <w:szCs w:val="24"/>
          <w:lang w:eastAsia="ru-RU"/>
        </w:rPr>
        <w:t xml:space="preserve"> </w:t>
      </w:r>
      <w:r w:rsidR="00226A96">
        <w:rPr>
          <w:rFonts w:ascii="Times New Roman" w:eastAsia="Times New Roman" w:hAnsi="Times New Roman" w:cs="Times New Roman"/>
          <w:i/>
          <w:sz w:val="28"/>
          <w:szCs w:val="24"/>
          <w:lang w:eastAsia="ru-RU"/>
        </w:rPr>
        <w:t xml:space="preserve">в прошлом году </w:t>
      </w:r>
      <w:r>
        <w:rPr>
          <w:rFonts w:ascii="Times New Roman" w:eastAsia="Times New Roman" w:hAnsi="Times New Roman" w:cs="Times New Roman"/>
          <w:i/>
          <w:sz w:val="28"/>
          <w:szCs w:val="24"/>
          <w:lang w:eastAsia="ru-RU"/>
        </w:rPr>
        <w:t>пополни</w:t>
      </w:r>
      <w:r w:rsidR="007D631F">
        <w:rPr>
          <w:rFonts w:ascii="Times New Roman" w:eastAsia="Times New Roman" w:hAnsi="Times New Roman" w:cs="Times New Roman"/>
          <w:i/>
          <w:sz w:val="28"/>
          <w:szCs w:val="24"/>
          <w:lang w:eastAsia="ru-RU"/>
        </w:rPr>
        <w:t>лся</w:t>
      </w:r>
      <w:r>
        <w:rPr>
          <w:rFonts w:ascii="Times New Roman" w:eastAsia="Times New Roman" w:hAnsi="Times New Roman" w:cs="Times New Roman"/>
          <w:i/>
          <w:sz w:val="28"/>
          <w:szCs w:val="24"/>
          <w:lang w:eastAsia="ru-RU"/>
        </w:rPr>
        <w:t xml:space="preserve"> сведения</w:t>
      </w:r>
      <w:r w:rsidR="007D631F">
        <w:rPr>
          <w:rFonts w:ascii="Times New Roman" w:eastAsia="Times New Roman" w:hAnsi="Times New Roman" w:cs="Times New Roman"/>
          <w:i/>
          <w:sz w:val="28"/>
          <w:szCs w:val="24"/>
          <w:lang w:eastAsia="ru-RU"/>
        </w:rPr>
        <w:t>ми</w:t>
      </w:r>
      <w:r>
        <w:rPr>
          <w:rFonts w:ascii="Times New Roman" w:eastAsia="Times New Roman" w:hAnsi="Times New Roman" w:cs="Times New Roman"/>
          <w:i/>
          <w:sz w:val="28"/>
          <w:szCs w:val="24"/>
          <w:lang w:eastAsia="ru-RU"/>
        </w:rPr>
        <w:t xml:space="preserve"> о </w:t>
      </w:r>
      <w:r w:rsidR="009412B2">
        <w:rPr>
          <w:rFonts w:ascii="Times New Roman" w:eastAsia="Times New Roman" w:hAnsi="Times New Roman" w:cs="Times New Roman"/>
          <w:i/>
          <w:sz w:val="28"/>
          <w:szCs w:val="24"/>
          <w:lang w:eastAsia="ru-RU"/>
        </w:rPr>
        <w:t xml:space="preserve">более </w:t>
      </w:r>
      <w:r w:rsidR="00A774A0">
        <w:rPr>
          <w:rFonts w:ascii="Times New Roman" w:eastAsia="Times New Roman" w:hAnsi="Times New Roman" w:cs="Times New Roman"/>
          <w:i/>
          <w:sz w:val="28"/>
          <w:szCs w:val="24"/>
          <w:lang w:eastAsia="ru-RU"/>
        </w:rPr>
        <w:t>чем 1 100</w:t>
      </w:r>
      <w:r w:rsidR="009412B2">
        <w:rPr>
          <w:rFonts w:ascii="Times New Roman" w:eastAsia="Times New Roman" w:hAnsi="Times New Roman" w:cs="Times New Roman"/>
          <w:i/>
          <w:sz w:val="28"/>
          <w:szCs w:val="24"/>
          <w:lang w:eastAsia="ru-RU"/>
        </w:rPr>
        <w:t xml:space="preserve"> </w:t>
      </w:r>
      <w:r>
        <w:rPr>
          <w:rFonts w:ascii="Times New Roman" w:eastAsia="Times New Roman" w:hAnsi="Times New Roman" w:cs="Times New Roman"/>
          <w:i/>
          <w:sz w:val="28"/>
          <w:szCs w:val="24"/>
          <w:lang w:eastAsia="ru-RU"/>
        </w:rPr>
        <w:t>публичных сервитутах,</w:t>
      </w:r>
      <w:r w:rsidRPr="000C5E5E">
        <w:t xml:space="preserve"> </w:t>
      </w:r>
      <w:r w:rsidRPr="000F7A19">
        <w:rPr>
          <w:rFonts w:ascii="Times New Roman" w:eastAsia="Times New Roman" w:hAnsi="Times New Roman" w:cs="Times New Roman"/>
          <w:sz w:val="28"/>
          <w:szCs w:val="24"/>
          <w:lang w:eastAsia="ru-RU"/>
        </w:rPr>
        <w:t xml:space="preserve">- </w:t>
      </w:r>
      <w:r w:rsidR="00F87A8C">
        <w:rPr>
          <w:rFonts w:ascii="Times New Roman" w:eastAsia="Times New Roman" w:hAnsi="Times New Roman" w:cs="Times New Roman"/>
          <w:sz w:val="28"/>
          <w:szCs w:val="24"/>
          <w:lang w:eastAsia="ru-RU"/>
        </w:rPr>
        <w:t>сообщила</w:t>
      </w:r>
      <w:r w:rsidRPr="000F7A19">
        <w:rPr>
          <w:rFonts w:ascii="Times New Roman" w:eastAsia="Times New Roman" w:hAnsi="Times New Roman" w:cs="Times New Roman"/>
          <w:sz w:val="28"/>
          <w:szCs w:val="24"/>
          <w:lang w:eastAsia="ru-RU"/>
        </w:rPr>
        <w:t xml:space="preserve"> </w:t>
      </w:r>
      <w:r w:rsidRPr="000F7A19">
        <w:rPr>
          <w:rFonts w:ascii="Times New Roman" w:eastAsia="Times New Roman" w:hAnsi="Times New Roman" w:cs="Times New Roman"/>
          <w:b/>
          <w:sz w:val="28"/>
          <w:szCs w:val="24"/>
          <w:lang w:eastAsia="ru-RU"/>
        </w:rPr>
        <w:t>директор филиала ППК «</w:t>
      </w:r>
      <w:proofErr w:type="spellStart"/>
      <w:r w:rsidRPr="000F7A19">
        <w:rPr>
          <w:rFonts w:ascii="Times New Roman" w:eastAsia="Times New Roman" w:hAnsi="Times New Roman" w:cs="Times New Roman"/>
          <w:b/>
          <w:sz w:val="28"/>
          <w:szCs w:val="24"/>
          <w:lang w:eastAsia="ru-RU"/>
        </w:rPr>
        <w:t>Роскадастр</w:t>
      </w:r>
      <w:proofErr w:type="spellEnd"/>
      <w:r w:rsidRPr="000F7A19">
        <w:rPr>
          <w:rFonts w:ascii="Times New Roman" w:eastAsia="Times New Roman" w:hAnsi="Times New Roman" w:cs="Times New Roman"/>
          <w:b/>
          <w:sz w:val="28"/>
          <w:szCs w:val="24"/>
          <w:lang w:eastAsia="ru-RU"/>
        </w:rPr>
        <w:t>» по Москве Елена Спиридонова.</w:t>
      </w:r>
      <w:r w:rsidR="00966273">
        <w:rPr>
          <w:rFonts w:ascii="Times New Roman" w:eastAsia="Times New Roman" w:hAnsi="Times New Roman" w:cs="Times New Roman"/>
          <w:b/>
          <w:sz w:val="28"/>
          <w:szCs w:val="24"/>
          <w:lang w:eastAsia="ru-RU"/>
        </w:rPr>
        <w:t xml:space="preserve"> </w:t>
      </w:r>
      <w:r w:rsidR="00966273" w:rsidRPr="002311A6">
        <w:rPr>
          <w:rFonts w:ascii="Times New Roman" w:eastAsia="Times New Roman" w:hAnsi="Times New Roman" w:cs="Times New Roman"/>
          <w:i/>
          <w:sz w:val="28"/>
          <w:szCs w:val="24"/>
          <w:lang w:eastAsia="ru-RU"/>
        </w:rPr>
        <w:t xml:space="preserve">- Наполнение </w:t>
      </w:r>
      <w:r w:rsidR="00226A96">
        <w:rPr>
          <w:rFonts w:ascii="Times New Roman" w:eastAsia="Times New Roman" w:hAnsi="Times New Roman" w:cs="Times New Roman"/>
          <w:i/>
          <w:sz w:val="28"/>
          <w:szCs w:val="24"/>
          <w:lang w:eastAsia="ru-RU"/>
        </w:rPr>
        <w:t>реестра недвижимости</w:t>
      </w:r>
      <w:r w:rsidR="00966273" w:rsidRPr="002311A6">
        <w:rPr>
          <w:rFonts w:ascii="Times New Roman" w:eastAsia="Times New Roman" w:hAnsi="Times New Roman" w:cs="Times New Roman"/>
          <w:i/>
          <w:sz w:val="28"/>
          <w:szCs w:val="24"/>
          <w:lang w:eastAsia="ru-RU"/>
        </w:rPr>
        <w:t xml:space="preserve"> </w:t>
      </w:r>
      <w:r w:rsidR="00A774A0">
        <w:rPr>
          <w:rFonts w:ascii="Times New Roman" w:eastAsia="Times New Roman" w:hAnsi="Times New Roman" w:cs="Times New Roman"/>
          <w:i/>
          <w:sz w:val="28"/>
          <w:szCs w:val="24"/>
          <w:lang w:eastAsia="ru-RU"/>
        </w:rPr>
        <w:t xml:space="preserve">данными </w:t>
      </w:r>
      <w:bookmarkStart w:id="0" w:name="_GoBack"/>
      <w:bookmarkEnd w:id="0"/>
      <w:r w:rsidR="00966273" w:rsidRPr="002311A6">
        <w:rPr>
          <w:rFonts w:ascii="Times New Roman" w:eastAsia="Times New Roman" w:hAnsi="Times New Roman" w:cs="Times New Roman"/>
          <w:i/>
          <w:sz w:val="28"/>
          <w:szCs w:val="24"/>
          <w:lang w:eastAsia="ru-RU"/>
        </w:rPr>
        <w:t>сведениями способствует созданию благоприятных условий для реализации инвестиционных проектов».</w:t>
      </w:r>
    </w:p>
    <w:p w14:paraId="23254E88" w14:textId="77777777" w:rsidR="00966273" w:rsidRDefault="00966273" w:rsidP="008C6AAE">
      <w:pPr>
        <w:suppressAutoHyphens/>
        <w:spacing w:after="120"/>
        <w:ind w:firstLine="709"/>
        <w:jc w:val="both"/>
        <w:rPr>
          <w:rFonts w:ascii="Times New Roman" w:eastAsia="Times New Roman" w:hAnsi="Times New Roman" w:cs="Times New Roman"/>
          <w:sz w:val="28"/>
          <w:szCs w:val="24"/>
          <w:lang w:eastAsia="ru-RU"/>
        </w:rPr>
      </w:pPr>
      <w:r w:rsidRPr="00966273">
        <w:rPr>
          <w:rFonts w:ascii="Times New Roman" w:eastAsia="Times New Roman" w:hAnsi="Times New Roman" w:cs="Times New Roman"/>
          <w:sz w:val="28"/>
          <w:szCs w:val="24"/>
          <w:lang w:eastAsia="ru-RU"/>
        </w:rPr>
        <w:t>Публичные сервитуты бывают постоянными и временными, а также могут быть установлены как на весь участок или на его часть, так и на несколько земельных участков. Срок действия публичного сервитута зависит от целей его установления. Так, например, публичный сервитут, предназначенный для размещения инженерных коммуникаций федерального значения, может устанавливаться на срок от десяти до сорока девяти лет.</w:t>
      </w:r>
    </w:p>
    <w:p w14:paraId="2BA54553" w14:textId="180805BD" w:rsidR="00226A96" w:rsidRPr="002311A6" w:rsidRDefault="00226A96" w:rsidP="008C6AAE">
      <w:pPr>
        <w:suppressAutoHyphens/>
        <w:spacing w:after="120"/>
        <w:ind w:firstLine="709"/>
        <w:jc w:val="both"/>
        <w:rPr>
          <w:rFonts w:ascii="Times New Roman" w:eastAsia="Times New Roman" w:hAnsi="Times New Roman" w:cs="Times New Roman"/>
          <w:i/>
          <w:sz w:val="28"/>
          <w:szCs w:val="24"/>
          <w:lang w:eastAsia="ru-RU"/>
        </w:rPr>
      </w:pPr>
      <w:r w:rsidRPr="002311A6">
        <w:rPr>
          <w:rFonts w:ascii="Times New Roman" w:eastAsia="Times New Roman" w:hAnsi="Times New Roman" w:cs="Times New Roman"/>
          <w:i/>
          <w:sz w:val="28"/>
          <w:szCs w:val="24"/>
          <w:lang w:eastAsia="ru-RU"/>
        </w:rPr>
        <w:t xml:space="preserve">«В ЕГРН вносится отметка, что земельный участок частично или полностью находится в границах публичного сервитута. При формировании </w:t>
      </w:r>
      <w:r>
        <w:rPr>
          <w:rFonts w:ascii="Times New Roman" w:eastAsia="Times New Roman" w:hAnsi="Times New Roman" w:cs="Times New Roman"/>
          <w:i/>
          <w:sz w:val="28"/>
          <w:szCs w:val="24"/>
          <w:lang w:eastAsia="ru-RU"/>
        </w:rPr>
        <w:t xml:space="preserve">выписки </w:t>
      </w:r>
      <w:r w:rsidRPr="002311A6">
        <w:rPr>
          <w:rFonts w:ascii="Times New Roman" w:eastAsia="Times New Roman" w:hAnsi="Times New Roman" w:cs="Times New Roman"/>
          <w:i/>
          <w:sz w:val="28"/>
          <w:szCs w:val="24"/>
          <w:lang w:eastAsia="ru-RU"/>
        </w:rPr>
        <w:t xml:space="preserve">из </w:t>
      </w:r>
      <w:r>
        <w:rPr>
          <w:rFonts w:ascii="Times New Roman" w:eastAsia="Times New Roman" w:hAnsi="Times New Roman" w:cs="Times New Roman"/>
          <w:i/>
          <w:sz w:val="28"/>
          <w:szCs w:val="24"/>
          <w:lang w:eastAsia="ru-RU"/>
        </w:rPr>
        <w:t>реестра недвижимости</w:t>
      </w:r>
      <w:r w:rsidRPr="002311A6">
        <w:rPr>
          <w:rFonts w:ascii="Times New Roman" w:eastAsia="Times New Roman" w:hAnsi="Times New Roman" w:cs="Times New Roman"/>
          <w:i/>
          <w:sz w:val="28"/>
          <w:szCs w:val="24"/>
          <w:lang w:eastAsia="ru-RU"/>
        </w:rPr>
        <w:t xml:space="preserve"> о таком земельном участке, в </w:t>
      </w:r>
      <w:r>
        <w:rPr>
          <w:rFonts w:ascii="Times New Roman" w:eastAsia="Times New Roman" w:hAnsi="Times New Roman" w:cs="Times New Roman"/>
          <w:i/>
          <w:sz w:val="28"/>
          <w:szCs w:val="24"/>
          <w:lang w:eastAsia="ru-RU"/>
        </w:rPr>
        <w:t>документе</w:t>
      </w:r>
      <w:r w:rsidRPr="002311A6">
        <w:rPr>
          <w:rFonts w:ascii="Times New Roman" w:eastAsia="Times New Roman" w:hAnsi="Times New Roman" w:cs="Times New Roman"/>
          <w:i/>
          <w:sz w:val="28"/>
          <w:szCs w:val="24"/>
          <w:lang w:eastAsia="ru-RU"/>
        </w:rPr>
        <w:t xml:space="preserve"> будет указано обременение в виде публичного сервитута. Это никак не отразится на правах собственника, лишь частично ограничит использование земли</w:t>
      </w:r>
      <w:r>
        <w:rPr>
          <w:rFonts w:ascii="Times New Roman" w:eastAsia="Times New Roman" w:hAnsi="Times New Roman" w:cs="Times New Roman"/>
          <w:i/>
          <w:sz w:val="28"/>
          <w:szCs w:val="24"/>
          <w:lang w:eastAsia="ru-RU"/>
        </w:rPr>
        <w:t xml:space="preserve">, </w:t>
      </w:r>
      <w:r w:rsidRPr="002311A6">
        <w:rPr>
          <w:rFonts w:ascii="Times New Roman" w:eastAsia="Times New Roman" w:hAnsi="Times New Roman" w:cs="Times New Roman"/>
          <w:sz w:val="28"/>
          <w:szCs w:val="24"/>
          <w:lang w:eastAsia="ru-RU"/>
        </w:rPr>
        <w:t xml:space="preserve">- добавила </w:t>
      </w:r>
      <w:r w:rsidRPr="002311A6">
        <w:rPr>
          <w:rFonts w:ascii="Times New Roman" w:eastAsia="Times New Roman" w:hAnsi="Times New Roman" w:cs="Times New Roman"/>
          <w:b/>
          <w:sz w:val="28"/>
          <w:szCs w:val="24"/>
          <w:lang w:eastAsia="ru-RU"/>
        </w:rPr>
        <w:t>заместитель директора филиала ППК «</w:t>
      </w:r>
      <w:proofErr w:type="spellStart"/>
      <w:r w:rsidRPr="002311A6">
        <w:rPr>
          <w:rFonts w:ascii="Times New Roman" w:eastAsia="Times New Roman" w:hAnsi="Times New Roman" w:cs="Times New Roman"/>
          <w:b/>
          <w:sz w:val="28"/>
          <w:szCs w:val="24"/>
          <w:lang w:eastAsia="ru-RU"/>
        </w:rPr>
        <w:t>Роскадастр</w:t>
      </w:r>
      <w:proofErr w:type="spellEnd"/>
      <w:r w:rsidRPr="002311A6">
        <w:rPr>
          <w:rFonts w:ascii="Times New Roman" w:eastAsia="Times New Roman" w:hAnsi="Times New Roman" w:cs="Times New Roman"/>
          <w:b/>
          <w:sz w:val="28"/>
          <w:szCs w:val="24"/>
          <w:lang w:eastAsia="ru-RU"/>
        </w:rPr>
        <w:t>» по Москве Александра Смирнова.</w:t>
      </w:r>
      <w:r>
        <w:rPr>
          <w:rFonts w:ascii="Times New Roman" w:eastAsia="Times New Roman" w:hAnsi="Times New Roman" w:cs="Times New Roman"/>
          <w:i/>
          <w:sz w:val="28"/>
          <w:szCs w:val="24"/>
          <w:lang w:eastAsia="ru-RU"/>
        </w:rPr>
        <w:t xml:space="preserve"> - </w:t>
      </w:r>
      <w:r w:rsidRPr="00226A96">
        <w:rPr>
          <w:rFonts w:ascii="Times New Roman" w:eastAsia="Times New Roman" w:hAnsi="Times New Roman" w:cs="Times New Roman"/>
          <w:i/>
          <w:sz w:val="28"/>
          <w:szCs w:val="24"/>
          <w:lang w:eastAsia="ru-RU"/>
        </w:rPr>
        <w:t>По истечени</w:t>
      </w:r>
      <w:r w:rsidR="00A903BE">
        <w:rPr>
          <w:rFonts w:ascii="Times New Roman" w:eastAsia="Times New Roman" w:hAnsi="Times New Roman" w:cs="Times New Roman"/>
          <w:i/>
          <w:sz w:val="28"/>
          <w:szCs w:val="24"/>
          <w:lang w:eastAsia="ru-RU"/>
        </w:rPr>
        <w:t>и</w:t>
      </w:r>
      <w:r w:rsidRPr="00226A96">
        <w:rPr>
          <w:rFonts w:ascii="Times New Roman" w:eastAsia="Times New Roman" w:hAnsi="Times New Roman" w:cs="Times New Roman"/>
          <w:i/>
          <w:sz w:val="28"/>
          <w:szCs w:val="24"/>
          <w:lang w:eastAsia="ru-RU"/>
        </w:rPr>
        <w:t xml:space="preserve"> срока действия </w:t>
      </w:r>
      <w:r w:rsidR="00CF5A1D">
        <w:rPr>
          <w:rFonts w:ascii="Times New Roman" w:eastAsia="Times New Roman" w:hAnsi="Times New Roman" w:cs="Times New Roman"/>
          <w:i/>
          <w:sz w:val="28"/>
          <w:szCs w:val="24"/>
          <w:lang w:eastAsia="ru-RU"/>
        </w:rPr>
        <w:t>публичного сервитута</w:t>
      </w:r>
      <w:r w:rsidR="00CF5A1D" w:rsidRPr="00226A96">
        <w:rPr>
          <w:rFonts w:ascii="Times New Roman" w:eastAsia="Times New Roman" w:hAnsi="Times New Roman" w:cs="Times New Roman"/>
          <w:i/>
          <w:sz w:val="28"/>
          <w:szCs w:val="24"/>
          <w:lang w:eastAsia="ru-RU"/>
        </w:rPr>
        <w:t xml:space="preserve"> </w:t>
      </w:r>
      <w:r w:rsidRPr="00226A96">
        <w:rPr>
          <w:rFonts w:ascii="Times New Roman" w:eastAsia="Times New Roman" w:hAnsi="Times New Roman" w:cs="Times New Roman"/>
          <w:i/>
          <w:sz w:val="28"/>
          <w:szCs w:val="24"/>
          <w:lang w:eastAsia="ru-RU"/>
        </w:rPr>
        <w:t>сведения о н</w:t>
      </w:r>
      <w:r w:rsidR="00CF5A1D">
        <w:rPr>
          <w:rFonts w:ascii="Times New Roman" w:eastAsia="Times New Roman" w:hAnsi="Times New Roman" w:cs="Times New Roman"/>
          <w:i/>
          <w:sz w:val="28"/>
          <w:szCs w:val="24"/>
          <w:lang w:eastAsia="ru-RU"/>
        </w:rPr>
        <w:t>ём</w:t>
      </w:r>
      <w:r w:rsidRPr="00226A96">
        <w:rPr>
          <w:rFonts w:ascii="Times New Roman" w:eastAsia="Times New Roman" w:hAnsi="Times New Roman" w:cs="Times New Roman"/>
          <w:i/>
          <w:sz w:val="28"/>
          <w:szCs w:val="24"/>
          <w:lang w:eastAsia="ru-RU"/>
        </w:rPr>
        <w:t xml:space="preserve"> исключаются из ЕГРН</w:t>
      </w:r>
      <w:r>
        <w:rPr>
          <w:rFonts w:ascii="Times New Roman" w:eastAsia="Times New Roman" w:hAnsi="Times New Roman" w:cs="Times New Roman"/>
          <w:i/>
          <w:sz w:val="28"/>
          <w:szCs w:val="24"/>
          <w:lang w:eastAsia="ru-RU"/>
        </w:rPr>
        <w:t>».</w:t>
      </w:r>
    </w:p>
    <w:p w14:paraId="03CDC723" w14:textId="330181CD" w:rsidR="00F87A8C" w:rsidRPr="002E4E48" w:rsidRDefault="00966273" w:rsidP="008C6AAE">
      <w:pPr>
        <w:suppressAutoHyphens/>
        <w:spacing w:after="120"/>
        <w:ind w:firstLine="709"/>
        <w:jc w:val="both"/>
        <w:rPr>
          <w:rFonts w:ascii="Times New Roman" w:eastAsia="Times New Roman" w:hAnsi="Times New Roman" w:cs="Times New Roman"/>
          <w:sz w:val="28"/>
          <w:szCs w:val="24"/>
          <w:lang w:eastAsia="ru-RU"/>
        </w:rPr>
      </w:pPr>
      <w:r w:rsidRPr="00966273">
        <w:rPr>
          <w:rFonts w:ascii="Times New Roman" w:eastAsia="Times New Roman" w:hAnsi="Times New Roman" w:cs="Times New Roman"/>
          <w:sz w:val="28"/>
          <w:szCs w:val="24"/>
          <w:lang w:eastAsia="ru-RU"/>
        </w:rPr>
        <w:lastRenderedPageBreak/>
        <w:t xml:space="preserve">Сведения о границах публичных сервитутов не требуют государственной регистрации, </w:t>
      </w:r>
      <w:r>
        <w:rPr>
          <w:rFonts w:ascii="Times New Roman" w:eastAsia="Times New Roman" w:hAnsi="Times New Roman" w:cs="Times New Roman"/>
          <w:sz w:val="28"/>
          <w:szCs w:val="24"/>
          <w:lang w:eastAsia="ru-RU"/>
        </w:rPr>
        <w:t xml:space="preserve">но </w:t>
      </w:r>
      <w:r w:rsidRPr="00966273">
        <w:rPr>
          <w:rFonts w:ascii="Times New Roman" w:eastAsia="Times New Roman" w:hAnsi="Times New Roman" w:cs="Times New Roman"/>
          <w:sz w:val="28"/>
          <w:szCs w:val="24"/>
          <w:lang w:eastAsia="ru-RU"/>
        </w:rPr>
        <w:t xml:space="preserve">при этом подлежат внесению в </w:t>
      </w:r>
      <w:r>
        <w:rPr>
          <w:rFonts w:ascii="Times New Roman" w:eastAsia="Times New Roman" w:hAnsi="Times New Roman" w:cs="Times New Roman"/>
          <w:sz w:val="28"/>
          <w:szCs w:val="24"/>
          <w:lang w:eastAsia="ru-RU"/>
        </w:rPr>
        <w:t xml:space="preserve">ЕГРН. </w:t>
      </w:r>
      <w:r w:rsidR="002E4E48">
        <w:rPr>
          <w:rFonts w:ascii="Times New Roman" w:eastAsia="Times New Roman" w:hAnsi="Times New Roman" w:cs="Times New Roman"/>
          <w:sz w:val="28"/>
          <w:szCs w:val="24"/>
          <w:lang w:eastAsia="ru-RU"/>
        </w:rPr>
        <w:t>П</w:t>
      </w:r>
      <w:r w:rsidR="008C6EEA" w:rsidRPr="008C6EEA">
        <w:rPr>
          <w:rFonts w:ascii="Times New Roman" w:eastAsia="Times New Roman" w:hAnsi="Times New Roman" w:cs="Times New Roman"/>
          <w:sz w:val="28"/>
          <w:szCs w:val="24"/>
          <w:lang w:eastAsia="ru-RU"/>
        </w:rPr>
        <w:t>ри переходе прав на земельный участок обременения в виде сервитута перейдут к новому владельцу.</w:t>
      </w:r>
    </w:p>
    <w:p w14:paraId="15763AE0" w14:textId="462EC710" w:rsidR="00BE18B8" w:rsidRPr="00BB0013" w:rsidRDefault="009E1A0E" w:rsidP="004445D8">
      <w:pPr>
        <w:ind w:right="140" w:firstLine="709"/>
        <w:jc w:val="both"/>
        <w:rPr>
          <w:rFonts w:ascii="Times New Roman" w:hAnsi="Times New Roman" w:cs="Times New Roman"/>
          <w:sz w:val="28"/>
          <w:szCs w:val="28"/>
        </w:rPr>
      </w:pPr>
      <w:r w:rsidRPr="00974D47">
        <w:rPr>
          <w:rFonts w:ascii="Times New Roman" w:eastAsia="Times New Roman" w:hAnsi="Times New Roman" w:cs="Times New Roman"/>
          <w:sz w:val="28"/>
          <w:szCs w:val="24"/>
          <w:lang w:eastAsia="ru-RU"/>
        </w:rPr>
        <w:t xml:space="preserve">Добавим, </w:t>
      </w:r>
      <w:r w:rsidRPr="00974D47">
        <w:rPr>
          <w:rFonts w:ascii="Times New Roman" w:hAnsi="Times New Roman" w:cs="Times New Roman"/>
          <w:sz w:val="28"/>
          <w:szCs w:val="28"/>
        </w:rPr>
        <w:t>у</w:t>
      </w:r>
      <w:r w:rsidR="00BB0013" w:rsidRPr="00974D47">
        <w:rPr>
          <w:rFonts w:ascii="Times New Roman" w:hAnsi="Times New Roman" w:cs="Times New Roman"/>
          <w:sz w:val="28"/>
          <w:szCs w:val="28"/>
        </w:rPr>
        <w:t>точнить</w:t>
      </w:r>
      <w:r w:rsidR="00BB0013" w:rsidRPr="00BB0013">
        <w:rPr>
          <w:rFonts w:ascii="Times New Roman" w:hAnsi="Times New Roman" w:cs="Times New Roman"/>
          <w:sz w:val="28"/>
          <w:szCs w:val="28"/>
        </w:rPr>
        <w:t xml:space="preserve"> наличие обременений на своем земельном участке можно</w:t>
      </w:r>
      <w:r w:rsidR="00A734D4" w:rsidRPr="00A734D4">
        <w:rPr>
          <w:rFonts w:ascii="Times New Roman" w:hAnsi="Times New Roman" w:cs="Times New Roman"/>
          <w:sz w:val="28"/>
          <w:szCs w:val="28"/>
        </w:rPr>
        <w:t xml:space="preserve"> </w:t>
      </w:r>
      <w:r w:rsidR="00A734D4" w:rsidRPr="00BB0013">
        <w:rPr>
          <w:rFonts w:ascii="Times New Roman" w:hAnsi="Times New Roman" w:cs="Times New Roman"/>
          <w:sz w:val="28"/>
          <w:szCs w:val="28"/>
        </w:rPr>
        <w:t>заказав выписку из ЕГРН</w:t>
      </w:r>
      <w:r w:rsidR="00A734D4" w:rsidRPr="002E4E48">
        <w:rPr>
          <w:rFonts w:ascii="Times New Roman" w:hAnsi="Times New Roman" w:cs="Times New Roman"/>
          <w:sz w:val="28"/>
          <w:szCs w:val="28"/>
        </w:rPr>
        <w:t xml:space="preserve"> </w:t>
      </w:r>
      <w:r w:rsidR="00A734D4">
        <w:rPr>
          <w:rFonts w:ascii="Times New Roman" w:hAnsi="Times New Roman" w:cs="Times New Roman"/>
          <w:sz w:val="28"/>
          <w:szCs w:val="28"/>
        </w:rPr>
        <w:t>или</w:t>
      </w:r>
      <w:r w:rsidR="00BB0013" w:rsidRPr="00BB0013">
        <w:rPr>
          <w:rFonts w:ascii="Times New Roman" w:hAnsi="Times New Roman" w:cs="Times New Roman"/>
          <w:sz w:val="28"/>
          <w:szCs w:val="28"/>
        </w:rPr>
        <w:t xml:space="preserve"> воспользовавшись электронным сервисом </w:t>
      </w:r>
      <w:r w:rsidR="00F87A8C">
        <w:rPr>
          <w:rFonts w:ascii="Times New Roman" w:hAnsi="Times New Roman" w:cs="Times New Roman"/>
          <w:sz w:val="28"/>
          <w:szCs w:val="28"/>
        </w:rPr>
        <w:t xml:space="preserve">- </w:t>
      </w:r>
      <w:hyperlink r:id="rId9" w:history="1">
        <w:r w:rsidR="00490FA4" w:rsidRPr="008C6EEA">
          <w:rPr>
            <w:rStyle w:val="a6"/>
            <w:rFonts w:ascii="Times New Roman" w:hAnsi="Times New Roman" w:cs="Times New Roman"/>
            <w:sz w:val="28"/>
            <w:szCs w:val="28"/>
          </w:rPr>
          <w:t>П</w:t>
        </w:r>
        <w:r w:rsidR="00BB0013" w:rsidRPr="008C6EEA">
          <w:rPr>
            <w:rStyle w:val="a6"/>
            <w:rFonts w:ascii="Times New Roman" w:hAnsi="Times New Roman" w:cs="Times New Roman"/>
            <w:sz w:val="28"/>
            <w:szCs w:val="28"/>
          </w:rPr>
          <w:t>убличная кадастровая карта Росреестра</w:t>
        </w:r>
        <w:r w:rsidR="00490FA4" w:rsidRPr="008C6EEA">
          <w:rPr>
            <w:rStyle w:val="a6"/>
            <w:rFonts w:ascii="Times New Roman" w:hAnsi="Times New Roman" w:cs="Times New Roman"/>
            <w:sz w:val="28"/>
            <w:szCs w:val="28"/>
          </w:rPr>
          <w:t>,</w:t>
        </w:r>
      </w:hyperlink>
      <w:r w:rsidR="00490FA4">
        <w:rPr>
          <w:rFonts w:ascii="Times New Roman" w:hAnsi="Times New Roman" w:cs="Times New Roman"/>
          <w:sz w:val="28"/>
          <w:szCs w:val="28"/>
        </w:rPr>
        <w:t xml:space="preserve"> </w:t>
      </w:r>
      <w:r w:rsidR="00490FA4" w:rsidRPr="0085125F">
        <w:rPr>
          <w:rFonts w:ascii="Times New Roman" w:hAnsi="Times New Roman" w:cs="Times New Roman"/>
          <w:sz w:val="28"/>
          <w:szCs w:val="28"/>
        </w:rPr>
        <w:t>указав в поисковой строке кадастровый номер, затем</w:t>
      </w:r>
      <w:r w:rsidR="00490FA4">
        <w:rPr>
          <w:rFonts w:ascii="Times New Roman" w:hAnsi="Times New Roman" w:cs="Times New Roman"/>
          <w:sz w:val="28"/>
          <w:szCs w:val="28"/>
        </w:rPr>
        <w:t xml:space="preserve"> включив соответствующий фильтр</w:t>
      </w:r>
      <w:r w:rsidR="0086459B">
        <w:rPr>
          <w:rFonts w:ascii="Times New Roman" w:hAnsi="Times New Roman" w:cs="Times New Roman"/>
          <w:sz w:val="28"/>
          <w:szCs w:val="28"/>
        </w:rPr>
        <w:t>.</w:t>
      </w:r>
    </w:p>
    <w:p w14:paraId="5CBDC3AE" w14:textId="77777777" w:rsidR="00472E2B" w:rsidRDefault="00472E2B" w:rsidP="004445D8">
      <w:pPr>
        <w:ind w:right="140" w:firstLine="709"/>
        <w:jc w:val="both"/>
        <w:rPr>
          <w:rFonts w:ascii="Times New Roman" w:hAnsi="Times New Roman" w:cs="Times New Roman"/>
          <w:sz w:val="28"/>
          <w:szCs w:val="28"/>
        </w:rPr>
      </w:pPr>
    </w:p>
    <w:p w14:paraId="27469771" w14:textId="77777777" w:rsidR="00892DD6" w:rsidRDefault="00892DD6" w:rsidP="004445D8">
      <w:pPr>
        <w:ind w:right="140" w:firstLine="709"/>
        <w:jc w:val="both"/>
        <w:rPr>
          <w:rFonts w:ascii="Times New Roman" w:hAnsi="Times New Roman" w:cs="Times New Roman"/>
          <w:sz w:val="28"/>
          <w:szCs w:val="28"/>
        </w:rPr>
      </w:pPr>
    </w:p>
    <w:p w14:paraId="31D060CB" w14:textId="77777777" w:rsidR="008C6EEA" w:rsidRPr="0085125F" w:rsidRDefault="008C6EEA" w:rsidP="004445D8">
      <w:pPr>
        <w:ind w:right="140" w:firstLine="709"/>
        <w:jc w:val="both"/>
        <w:rPr>
          <w:rFonts w:ascii="Times New Roman" w:hAnsi="Times New Roman" w:cs="Times New Roman"/>
          <w:sz w:val="28"/>
          <w:szCs w:val="28"/>
        </w:rPr>
      </w:pPr>
    </w:p>
    <w:p w14:paraId="73BD72B9" w14:textId="77777777" w:rsidR="00BE18B8" w:rsidRPr="000C475A" w:rsidRDefault="00BE18B8" w:rsidP="00BE18B8">
      <w:pPr>
        <w:pBdr>
          <w:top w:val="single" w:sz="4" w:space="1" w:color="auto"/>
        </w:pBdr>
        <w:spacing w:after="0" w:line="288" w:lineRule="auto"/>
        <w:ind w:right="140"/>
        <w:jc w:val="both"/>
        <w:rPr>
          <w:b/>
          <w:sz w:val="20"/>
          <w:szCs w:val="20"/>
        </w:rPr>
      </w:pPr>
      <w:r w:rsidRPr="000C475A">
        <w:rPr>
          <w:b/>
          <w:sz w:val="20"/>
          <w:szCs w:val="20"/>
        </w:rPr>
        <w:t>Контакты для СМИ</w:t>
      </w:r>
    </w:p>
    <w:p w14:paraId="45E70AC2" w14:textId="6CF1DFFA" w:rsidR="00BE18B8" w:rsidRPr="000C475A" w:rsidRDefault="00BE18B8" w:rsidP="00BE18B8">
      <w:pPr>
        <w:pBdr>
          <w:top w:val="single" w:sz="4" w:space="1" w:color="auto"/>
        </w:pBdr>
        <w:spacing w:after="0" w:line="288" w:lineRule="auto"/>
        <w:ind w:right="140"/>
        <w:jc w:val="both"/>
        <w:rPr>
          <w:sz w:val="20"/>
          <w:szCs w:val="20"/>
        </w:rPr>
      </w:pPr>
      <w:r>
        <w:rPr>
          <w:sz w:val="20"/>
          <w:szCs w:val="20"/>
        </w:rPr>
        <w:t xml:space="preserve">Пресс-служба </w:t>
      </w:r>
      <w:r w:rsidR="00F02938">
        <w:rPr>
          <w:sz w:val="20"/>
          <w:szCs w:val="20"/>
        </w:rPr>
        <w:t>филиала ППК «</w:t>
      </w:r>
      <w:proofErr w:type="spellStart"/>
      <w:r w:rsidR="00F02938">
        <w:rPr>
          <w:sz w:val="20"/>
          <w:szCs w:val="20"/>
        </w:rPr>
        <w:t>Роскадастр</w:t>
      </w:r>
      <w:proofErr w:type="spellEnd"/>
      <w:r w:rsidR="00F02938">
        <w:rPr>
          <w:sz w:val="20"/>
          <w:szCs w:val="20"/>
        </w:rPr>
        <w:t>» по Москве</w:t>
      </w:r>
    </w:p>
    <w:p w14:paraId="4B948F84" w14:textId="77777777" w:rsidR="00BE18B8" w:rsidRPr="000C475A" w:rsidRDefault="00BE18B8" w:rsidP="00BE18B8">
      <w:pPr>
        <w:pBdr>
          <w:top w:val="single" w:sz="4" w:space="1" w:color="auto"/>
        </w:pBdr>
        <w:spacing w:after="0" w:line="288" w:lineRule="auto"/>
        <w:ind w:right="140"/>
        <w:jc w:val="both"/>
        <w:rPr>
          <w:sz w:val="20"/>
          <w:szCs w:val="20"/>
        </w:rPr>
      </w:pPr>
      <w:r>
        <w:rPr>
          <w:sz w:val="20"/>
          <w:szCs w:val="20"/>
        </w:rPr>
        <w:t xml:space="preserve">+ 7 </w:t>
      </w:r>
      <w:r w:rsidRPr="000C475A">
        <w:rPr>
          <w:sz w:val="20"/>
          <w:szCs w:val="20"/>
        </w:rPr>
        <w:t>(495)</w:t>
      </w:r>
      <w:r w:rsidRPr="00676F60">
        <w:rPr>
          <w:sz w:val="20"/>
          <w:szCs w:val="20"/>
        </w:rPr>
        <w:t xml:space="preserve"> </w:t>
      </w:r>
      <w:r>
        <w:rPr>
          <w:sz w:val="20"/>
          <w:szCs w:val="20"/>
        </w:rPr>
        <w:t>587-78-55 (вн.23-33</w:t>
      </w:r>
      <w:r w:rsidRPr="000C475A">
        <w:rPr>
          <w:sz w:val="20"/>
          <w:szCs w:val="20"/>
        </w:rPr>
        <w:t>)</w:t>
      </w:r>
    </w:p>
    <w:p w14:paraId="1D528908" w14:textId="77777777" w:rsidR="00BE18B8" w:rsidRDefault="00A774A0" w:rsidP="00BE18B8">
      <w:pPr>
        <w:pBdr>
          <w:top w:val="single" w:sz="4" w:space="1" w:color="auto"/>
        </w:pBdr>
        <w:spacing w:after="0" w:line="288" w:lineRule="auto"/>
        <w:ind w:right="140"/>
        <w:jc w:val="both"/>
        <w:rPr>
          <w:sz w:val="20"/>
          <w:szCs w:val="20"/>
        </w:rPr>
      </w:pPr>
      <w:hyperlink r:id="rId10" w:history="1">
        <w:r w:rsidR="00BE18B8" w:rsidRPr="00023AFE">
          <w:rPr>
            <w:rStyle w:val="a6"/>
            <w:sz w:val="20"/>
            <w:szCs w:val="20"/>
            <w:lang w:val="en-US"/>
          </w:rPr>
          <w:t>press</w:t>
        </w:r>
        <w:r w:rsidR="00BE18B8" w:rsidRPr="00023AFE">
          <w:rPr>
            <w:rStyle w:val="a6"/>
            <w:sz w:val="20"/>
            <w:szCs w:val="20"/>
          </w:rPr>
          <w:t>@77.kadastr.ru</w:t>
        </w:r>
      </w:hyperlink>
    </w:p>
    <w:p w14:paraId="025FB5BA" w14:textId="77777777" w:rsidR="00BE18B8" w:rsidRPr="008354FD" w:rsidRDefault="00BE18B8" w:rsidP="00BE18B8">
      <w:pPr>
        <w:pBdr>
          <w:top w:val="single" w:sz="4" w:space="1" w:color="auto"/>
        </w:pBdr>
        <w:spacing w:after="0" w:line="288" w:lineRule="auto"/>
        <w:ind w:right="140"/>
        <w:jc w:val="both"/>
        <w:rPr>
          <w:rStyle w:val="a6"/>
          <w:sz w:val="20"/>
          <w:szCs w:val="20"/>
        </w:rPr>
      </w:pPr>
      <w:r>
        <w:rPr>
          <w:sz w:val="20"/>
          <w:szCs w:val="20"/>
          <w:lang w:val="en-US"/>
        </w:rPr>
        <w:fldChar w:fldCharType="begin"/>
      </w:r>
      <w:r w:rsidRPr="008354FD">
        <w:rPr>
          <w:sz w:val="20"/>
          <w:szCs w:val="20"/>
        </w:rPr>
        <w:instrText xml:space="preserve"> </w:instrText>
      </w:r>
      <w:r>
        <w:rPr>
          <w:sz w:val="20"/>
          <w:szCs w:val="20"/>
          <w:lang w:val="en-US"/>
        </w:rPr>
        <w:instrText>HYPERLINK</w:instrText>
      </w:r>
      <w:r w:rsidRPr="008354FD">
        <w:rPr>
          <w:sz w:val="20"/>
          <w:szCs w:val="20"/>
        </w:rPr>
        <w:instrText xml:space="preserve"> "</w:instrText>
      </w:r>
      <w:r>
        <w:rPr>
          <w:sz w:val="20"/>
          <w:szCs w:val="20"/>
          <w:lang w:val="en-US"/>
        </w:rPr>
        <w:instrText>https</w:instrText>
      </w:r>
      <w:r w:rsidRPr="008354FD">
        <w:rPr>
          <w:sz w:val="20"/>
          <w:szCs w:val="20"/>
        </w:rPr>
        <w:instrText>://</w:instrText>
      </w:r>
      <w:r>
        <w:rPr>
          <w:sz w:val="20"/>
          <w:szCs w:val="20"/>
          <w:lang w:val="en-US"/>
        </w:rPr>
        <w:instrText>kadastr</w:instrText>
      </w:r>
      <w:r w:rsidRPr="008354FD">
        <w:rPr>
          <w:sz w:val="20"/>
          <w:szCs w:val="20"/>
        </w:rPr>
        <w:instrText>.</w:instrText>
      </w:r>
      <w:r>
        <w:rPr>
          <w:sz w:val="20"/>
          <w:szCs w:val="20"/>
          <w:lang w:val="en-US"/>
        </w:rPr>
        <w:instrText>ru</w:instrText>
      </w:r>
      <w:r w:rsidRPr="008354FD">
        <w:rPr>
          <w:sz w:val="20"/>
          <w:szCs w:val="20"/>
        </w:rPr>
        <w:instrText xml:space="preserve">/" </w:instrText>
      </w:r>
      <w:r>
        <w:rPr>
          <w:sz w:val="20"/>
          <w:szCs w:val="20"/>
          <w:lang w:val="en-US"/>
        </w:rPr>
        <w:fldChar w:fldCharType="separate"/>
      </w:r>
      <w:proofErr w:type="spellStart"/>
      <w:r w:rsidRPr="008354FD">
        <w:rPr>
          <w:rStyle w:val="a6"/>
          <w:sz w:val="20"/>
          <w:szCs w:val="20"/>
          <w:lang w:val="en-US"/>
        </w:rPr>
        <w:t>kadastr</w:t>
      </w:r>
      <w:proofErr w:type="spellEnd"/>
      <w:r w:rsidRPr="008354FD">
        <w:rPr>
          <w:rStyle w:val="a6"/>
          <w:sz w:val="20"/>
          <w:szCs w:val="20"/>
        </w:rPr>
        <w:t>.</w:t>
      </w:r>
      <w:proofErr w:type="spellStart"/>
      <w:r w:rsidRPr="008354FD">
        <w:rPr>
          <w:rStyle w:val="a6"/>
          <w:sz w:val="20"/>
          <w:szCs w:val="20"/>
          <w:lang w:val="en-US"/>
        </w:rPr>
        <w:t>ru</w:t>
      </w:r>
      <w:proofErr w:type="spellEnd"/>
    </w:p>
    <w:p w14:paraId="2CCB4E6E" w14:textId="77777777" w:rsidR="00BE18B8" w:rsidRPr="00D413FE" w:rsidRDefault="00BE18B8" w:rsidP="00BE18B8">
      <w:pPr>
        <w:pBdr>
          <w:top w:val="single" w:sz="4" w:space="1" w:color="auto"/>
        </w:pBdr>
        <w:spacing w:after="0" w:line="288" w:lineRule="auto"/>
        <w:ind w:right="140"/>
        <w:jc w:val="both"/>
        <w:rPr>
          <w:sz w:val="20"/>
          <w:szCs w:val="20"/>
        </w:rPr>
      </w:pPr>
      <w:r>
        <w:rPr>
          <w:sz w:val="20"/>
          <w:szCs w:val="20"/>
          <w:lang w:val="en-US"/>
        </w:rPr>
        <w:fldChar w:fldCharType="end"/>
      </w:r>
      <w:r w:rsidRPr="000C475A">
        <w:rPr>
          <w:sz w:val="20"/>
          <w:szCs w:val="20"/>
        </w:rPr>
        <w:t xml:space="preserve">Москва, </w:t>
      </w:r>
      <w:r>
        <w:rPr>
          <w:sz w:val="20"/>
          <w:szCs w:val="20"/>
        </w:rPr>
        <w:t>шоссе Энтузиастов, д. 14</w:t>
      </w:r>
    </w:p>
    <w:p w14:paraId="45B68C9C" w14:textId="3358EC11" w:rsidR="002B53D0" w:rsidRPr="00FC6E2E" w:rsidRDefault="002B53D0" w:rsidP="00BE18B8">
      <w:pPr>
        <w:pStyle w:val="af4"/>
        <w:spacing w:after="0" w:line="360" w:lineRule="auto"/>
        <w:ind w:firstLine="708"/>
        <w:jc w:val="both"/>
      </w:pPr>
    </w:p>
    <w:sectPr w:rsidR="002B53D0" w:rsidRPr="00FC6E2E" w:rsidSect="00845029">
      <w:headerReference w:type="default" r:id="rId11"/>
      <w:pgSz w:w="11906" w:h="16838"/>
      <w:pgMar w:top="720" w:right="72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AB2A6" w14:textId="77777777" w:rsidR="006C4C1F" w:rsidRDefault="006C4C1F" w:rsidP="006C4C1F">
      <w:pPr>
        <w:spacing w:after="0" w:line="240" w:lineRule="auto"/>
      </w:pPr>
      <w:r>
        <w:separator/>
      </w:r>
    </w:p>
  </w:endnote>
  <w:endnote w:type="continuationSeparator" w:id="0">
    <w:p w14:paraId="47166D48" w14:textId="77777777" w:rsidR="006C4C1F" w:rsidRDefault="006C4C1F" w:rsidP="006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4DBBB" w14:textId="77777777" w:rsidR="006C4C1F" w:rsidRDefault="006C4C1F" w:rsidP="006C4C1F">
      <w:pPr>
        <w:spacing w:after="0" w:line="240" w:lineRule="auto"/>
      </w:pPr>
      <w:r>
        <w:separator/>
      </w:r>
    </w:p>
  </w:footnote>
  <w:footnote w:type="continuationSeparator" w:id="0">
    <w:p w14:paraId="25AE2DC4" w14:textId="77777777" w:rsidR="006C4C1F" w:rsidRDefault="006C4C1F" w:rsidP="006C4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82460"/>
      <w:docPartObj>
        <w:docPartGallery w:val="Page Numbers (Top of Page)"/>
        <w:docPartUnique/>
      </w:docPartObj>
    </w:sdtPr>
    <w:sdtEndPr/>
    <w:sdtContent>
      <w:p w14:paraId="03009C1E" w14:textId="32D3FEE0" w:rsidR="006C4C1F" w:rsidRDefault="006C4C1F">
        <w:pPr>
          <w:pStyle w:val="af0"/>
          <w:jc w:val="center"/>
        </w:pPr>
        <w:r>
          <w:fldChar w:fldCharType="begin"/>
        </w:r>
        <w:r>
          <w:instrText>PAGE   \* MERGEFORMAT</w:instrText>
        </w:r>
        <w:r>
          <w:fldChar w:fldCharType="separate"/>
        </w:r>
        <w:r w:rsidR="00A774A0">
          <w:rPr>
            <w:noProof/>
          </w:rPr>
          <w:t>2</w:t>
        </w:r>
        <w:r>
          <w:fldChar w:fldCharType="end"/>
        </w:r>
      </w:p>
    </w:sdtContent>
  </w:sdt>
  <w:p w14:paraId="262584F8" w14:textId="77777777" w:rsidR="006C4C1F" w:rsidRDefault="006C4C1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164BE"/>
    <w:multiLevelType w:val="hybridMultilevel"/>
    <w:tmpl w:val="B1FED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E85B6D"/>
    <w:multiLevelType w:val="hybridMultilevel"/>
    <w:tmpl w:val="D5B64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F36BEE"/>
    <w:multiLevelType w:val="multilevel"/>
    <w:tmpl w:val="A61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A8A"/>
    <w:multiLevelType w:val="multilevel"/>
    <w:tmpl w:val="933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D2BB9"/>
    <w:multiLevelType w:val="multilevel"/>
    <w:tmpl w:val="0FD8213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D734BD"/>
    <w:multiLevelType w:val="hybridMultilevel"/>
    <w:tmpl w:val="D7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42979"/>
    <w:multiLevelType w:val="hybridMultilevel"/>
    <w:tmpl w:val="66FC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01573B"/>
    <w:rsid w:val="00016B88"/>
    <w:rsid w:val="00023F72"/>
    <w:rsid w:val="0003445A"/>
    <w:rsid w:val="00035132"/>
    <w:rsid w:val="00036F61"/>
    <w:rsid w:val="00041FD3"/>
    <w:rsid w:val="00043A66"/>
    <w:rsid w:val="00052CDF"/>
    <w:rsid w:val="00052FEA"/>
    <w:rsid w:val="00073E5F"/>
    <w:rsid w:val="000740B7"/>
    <w:rsid w:val="000B3347"/>
    <w:rsid w:val="000B5AB4"/>
    <w:rsid w:val="000B7B9F"/>
    <w:rsid w:val="000C5E5E"/>
    <w:rsid w:val="000E45DE"/>
    <w:rsid w:val="000F52FA"/>
    <w:rsid w:val="000F7A19"/>
    <w:rsid w:val="00111FC7"/>
    <w:rsid w:val="00125434"/>
    <w:rsid w:val="00151F2C"/>
    <w:rsid w:val="00160FBC"/>
    <w:rsid w:val="00161E89"/>
    <w:rsid w:val="00174494"/>
    <w:rsid w:val="00180948"/>
    <w:rsid w:val="00184CC6"/>
    <w:rsid w:val="00194D51"/>
    <w:rsid w:val="001A1D31"/>
    <w:rsid w:val="001B5C80"/>
    <w:rsid w:val="001F3707"/>
    <w:rsid w:val="002011BA"/>
    <w:rsid w:val="00207AE1"/>
    <w:rsid w:val="00212DD4"/>
    <w:rsid w:val="00226A96"/>
    <w:rsid w:val="002311A6"/>
    <w:rsid w:val="00231808"/>
    <w:rsid w:val="002324CB"/>
    <w:rsid w:val="002456E2"/>
    <w:rsid w:val="00253EC1"/>
    <w:rsid w:val="00270AA9"/>
    <w:rsid w:val="00271C3A"/>
    <w:rsid w:val="002727E1"/>
    <w:rsid w:val="002730C7"/>
    <w:rsid w:val="0028713D"/>
    <w:rsid w:val="0029170C"/>
    <w:rsid w:val="00291C84"/>
    <w:rsid w:val="002A2245"/>
    <w:rsid w:val="002A36E7"/>
    <w:rsid w:val="002A3710"/>
    <w:rsid w:val="002A74A4"/>
    <w:rsid w:val="002B53D0"/>
    <w:rsid w:val="002B58B9"/>
    <w:rsid w:val="002D2421"/>
    <w:rsid w:val="002D2751"/>
    <w:rsid w:val="002E04A2"/>
    <w:rsid w:val="002E4E48"/>
    <w:rsid w:val="00301483"/>
    <w:rsid w:val="00303B47"/>
    <w:rsid w:val="003647E2"/>
    <w:rsid w:val="003727C1"/>
    <w:rsid w:val="00372BE0"/>
    <w:rsid w:val="00381102"/>
    <w:rsid w:val="00385681"/>
    <w:rsid w:val="003A63DB"/>
    <w:rsid w:val="003C0763"/>
    <w:rsid w:val="003D4E0F"/>
    <w:rsid w:val="003D6214"/>
    <w:rsid w:val="003E1B15"/>
    <w:rsid w:val="003E5EB0"/>
    <w:rsid w:val="003E6F4B"/>
    <w:rsid w:val="003E7558"/>
    <w:rsid w:val="003F1F87"/>
    <w:rsid w:val="003F2F8A"/>
    <w:rsid w:val="003F43A6"/>
    <w:rsid w:val="003F51B4"/>
    <w:rsid w:val="00414F82"/>
    <w:rsid w:val="0042286C"/>
    <w:rsid w:val="004445D8"/>
    <w:rsid w:val="0045204D"/>
    <w:rsid w:val="00454A72"/>
    <w:rsid w:val="00457BF6"/>
    <w:rsid w:val="004677C4"/>
    <w:rsid w:val="00472E2B"/>
    <w:rsid w:val="00490FA4"/>
    <w:rsid w:val="004D10E3"/>
    <w:rsid w:val="004D41CB"/>
    <w:rsid w:val="004E4749"/>
    <w:rsid w:val="004E4B16"/>
    <w:rsid w:val="00523CB1"/>
    <w:rsid w:val="005402CA"/>
    <w:rsid w:val="00542F4E"/>
    <w:rsid w:val="005446E7"/>
    <w:rsid w:val="005464DE"/>
    <w:rsid w:val="005674F5"/>
    <w:rsid w:val="00570419"/>
    <w:rsid w:val="005918B2"/>
    <w:rsid w:val="00593BB4"/>
    <w:rsid w:val="005A0CAC"/>
    <w:rsid w:val="005A5179"/>
    <w:rsid w:val="005A7A9A"/>
    <w:rsid w:val="005B0987"/>
    <w:rsid w:val="005D7C31"/>
    <w:rsid w:val="005E1888"/>
    <w:rsid w:val="005E7E43"/>
    <w:rsid w:val="005F045D"/>
    <w:rsid w:val="006008B7"/>
    <w:rsid w:val="0060241B"/>
    <w:rsid w:val="00603A7B"/>
    <w:rsid w:val="006165EE"/>
    <w:rsid w:val="006250A9"/>
    <w:rsid w:val="00631730"/>
    <w:rsid w:val="00654208"/>
    <w:rsid w:val="0065530F"/>
    <w:rsid w:val="00671864"/>
    <w:rsid w:val="00682FEA"/>
    <w:rsid w:val="00687243"/>
    <w:rsid w:val="006A1CBB"/>
    <w:rsid w:val="006B54A4"/>
    <w:rsid w:val="006C0F32"/>
    <w:rsid w:val="006C2162"/>
    <w:rsid w:val="006C3D20"/>
    <w:rsid w:val="006C46AE"/>
    <w:rsid w:val="006C4C1F"/>
    <w:rsid w:val="006E07CC"/>
    <w:rsid w:val="00705F43"/>
    <w:rsid w:val="00710CC5"/>
    <w:rsid w:val="00712FA6"/>
    <w:rsid w:val="00744B7D"/>
    <w:rsid w:val="00764BC6"/>
    <w:rsid w:val="007671CE"/>
    <w:rsid w:val="00777164"/>
    <w:rsid w:val="00782815"/>
    <w:rsid w:val="007853D2"/>
    <w:rsid w:val="007C2984"/>
    <w:rsid w:val="007D0AF8"/>
    <w:rsid w:val="007D631F"/>
    <w:rsid w:val="007F58D1"/>
    <w:rsid w:val="008173A6"/>
    <w:rsid w:val="008409CE"/>
    <w:rsid w:val="0084166D"/>
    <w:rsid w:val="00844908"/>
    <w:rsid w:val="00845029"/>
    <w:rsid w:val="0085125F"/>
    <w:rsid w:val="008537DE"/>
    <w:rsid w:val="00854530"/>
    <w:rsid w:val="0086459B"/>
    <w:rsid w:val="0087156B"/>
    <w:rsid w:val="00887D8A"/>
    <w:rsid w:val="00892DD6"/>
    <w:rsid w:val="008B62C1"/>
    <w:rsid w:val="008C0F89"/>
    <w:rsid w:val="008C6AAE"/>
    <w:rsid w:val="008C6EEA"/>
    <w:rsid w:val="008D4724"/>
    <w:rsid w:val="008E5DA7"/>
    <w:rsid w:val="008F6D36"/>
    <w:rsid w:val="008F709D"/>
    <w:rsid w:val="009304C1"/>
    <w:rsid w:val="009412B2"/>
    <w:rsid w:val="00942355"/>
    <w:rsid w:val="009441EB"/>
    <w:rsid w:val="009529B6"/>
    <w:rsid w:val="009567A4"/>
    <w:rsid w:val="00956A87"/>
    <w:rsid w:val="00966273"/>
    <w:rsid w:val="00974D47"/>
    <w:rsid w:val="009855F2"/>
    <w:rsid w:val="00993E60"/>
    <w:rsid w:val="00996AC9"/>
    <w:rsid w:val="009A1C96"/>
    <w:rsid w:val="009A746E"/>
    <w:rsid w:val="009D5DF0"/>
    <w:rsid w:val="009E1A0E"/>
    <w:rsid w:val="00A1123F"/>
    <w:rsid w:val="00A31133"/>
    <w:rsid w:val="00A31188"/>
    <w:rsid w:val="00A36E43"/>
    <w:rsid w:val="00A36F0E"/>
    <w:rsid w:val="00A630FD"/>
    <w:rsid w:val="00A733E5"/>
    <w:rsid w:val="00A734D4"/>
    <w:rsid w:val="00A774A0"/>
    <w:rsid w:val="00A903BE"/>
    <w:rsid w:val="00AA1375"/>
    <w:rsid w:val="00AA3FB5"/>
    <w:rsid w:val="00AA58F5"/>
    <w:rsid w:val="00AA71B5"/>
    <w:rsid w:val="00AD0BE4"/>
    <w:rsid w:val="00AE7F73"/>
    <w:rsid w:val="00AF4755"/>
    <w:rsid w:val="00AF76C2"/>
    <w:rsid w:val="00B00285"/>
    <w:rsid w:val="00B03DA5"/>
    <w:rsid w:val="00B12886"/>
    <w:rsid w:val="00B147DC"/>
    <w:rsid w:val="00B23C60"/>
    <w:rsid w:val="00B27FA3"/>
    <w:rsid w:val="00B359BE"/>
    <w:rsid w:val="00B56D53"/>
    <w:rsid w:val="00B71AC2"/>
    <w:rsid w:val="00B71BBC"/>
    <w:rsid w:val="00B839E7"/>
    <w:rsid w:val="00B8462F"/>
    <w:rsid w:val="00B95604"/>
    <w:rsid w:val="00BA420B"/>
    <w:rsid w:val="00BB0013"/>
    <w:rsid w:val="00BB5E2C"/>
    <w:rsid w:val="00BC57C1"/>
    <w:rsid w:val="00BC7BD4"/>
    <w:rsid w:val="00BE06FA"/>
    <w:rsid w:val="00BE0C09"/>
    <w:rsid w:val="00BE18B8"/>
    <w:rsid w:val="00C25326"/>
    <w:rsid w:val="00C26144"/>
    <w:rsid w:val="00C43EDE"/>
    <w:rsid w:val="00C5056F"/>
    <w:rsid w:val="00C50E5C"/>
    <w:rsid w:val="00C72A12"/>
    <w:rsid w:val="00C80E5D"/>
    <w:rsid w:val="00C83E43"/>
    <w:rsid w:val="00C900A7"/>
    <w:rsid w:val="00C95C41"/>
    <w:rsid w:val="00CB04D1"/>
    <w:rsid w:val="00CB7CA7"/>
    <w:rsid w:val="00CD2205"/>
    <w:rsid w:val="00CD2DA2"/>
    <w:rsid w:val="00CD54B3"/>
    <w:rsid w:val="00CD6241"/>
    <w:rsid w:val="00CE2086"/>
    <w:rsid w:val="00CE37B9"/>
    <w:rsid w:val="00CE500F"/>
    <w:rsid w:val="00CF5A1D"/>
    <w:rsid w:val="00D07ED0"/>
    <w:rsid w:val="00D4319A"/>
    <w:rsid w:val="00D64D6C"/>
    <w:rsid w:val="00D84047"/>
    <w:rsid w:val="00D93E7E"/>
    <w:rsid w:val="00D9445D"/>
    <w:rsid w:val="00DA018F"/>
    <w:rsid w:val="00DA5731"/>
    <w:rsid w:val="00DA5AE3"/>
    <w:rsid w:val="00DA5CBC"/>
    <w:rsid w:val="00DB3BD3"/>
    <w:rsid w:val="00DE2228"/>
    <w:rsid w:val="00DF063B"/>
    <w:rsid w:val="00E106AF"/>
    <w:rsid w:val="00E17F1A"/>
    <w:rsid w:val="00E32625"/>
    <w:rsid w:val="00E417A7"/>
    <w:rsid w:val="00E505EE"/>
    <w:rsid w:val="00E526A2"/>
    <w:rsid w:val="00E600D3"/>
    <w:rsid w:val="00E678F6"/>
    <w:rsid w:val="00E77EAB"/>
    <w:rsid w:val="00E80341"/>
    <w:rsid w:val="00E80ABA"/>
    <w:rsid w:val="00E94A1D"/>
    <w:rsid w:val="00EA44CA"/>
    <w:rsid w:val="00EB135B"/>
    <w:rsid w:val="00EB5F78"/>
    <w:rsid w:val="00EB729B"/>
    <w:rsid w:val="00EE0CB1"/>
    <w:rsid w:val="00EF49A0"/>
    <w:rsid w:val="00F02938"/>
    <w:rsid w:val="00F37CE2"/>
    <w:rsid w:val="00F6348F"/>
    <w:rsid w:val="00F65C9A"/>
    <w:rsid w:val="00F729F7"/>
    <w:rsid w:val="00F86F0E"/>
    <w:rsid w:val="00F87A8C"/>
    <w:rsid w:val="00F9342B"/>
    <w:rsid w:val="00FA2257"/>
    <w:rsid w:val="00FA39B7"/>
    <w:rsid w:val="00FB3BBB"/>
    <w:rsid w:val="00FB3FF3"/>
    <w:rsid w:val="00FB63F4"/>
    <w:rsid w:val="00FC6299"/>
    <w:rsid w:val="00FC6E2E"/>
    <w:rsid w:val="00FD5858"/>
    <w:rsid w:val="00FE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070"/>
  <w15:docId w15:val="{AAD6209A-F834-444E-B80D-7D93EA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FA4"/>
  </w:style>
  <w:style w:type="paragraph" w:styleId="1">
    <w:name w:val="heading 1"/>
    <w:basedOn w:val="a"/>
    <w:next w:val="a0"/>
    <w:link w:val="10"/>
    <w:qFormat/>
    <w:rsid w:val="002A3710"/>
    <w:pPr>
      <w:keepNext/>
      <w:numPr>
        <w:numId w:val="3"/>
      </w:numPr>
      <w:suppressAutoHyphens/>
      <w:spacing w:before="240" w:after="120"/>
      <w:outlineLvl w:val="0"/>
    </w:pPr>
    <w:rPr>
      <w:rFonts w:ascii="Times New Roman" w:eastAsia="Lucida Sans Unicode" w:hAnsi="Times New Roman" w:cs="Tahoma"/>
      <w:b/>
      <w:bCs/>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671C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671CE"/>
    <w:rPr>
      <w:rFonts w:ascii="Tahoma" w:hAnsi="Tahoma" w:cs="Tahoma"/>
      <w:sz w:val="16"/>
      <w:szCs w:val="16"/>
    </w:rPr>
  </w:style>
  <w:style w:type="character" w:styleId="a6">
    <w:name w:val="Hyperlink"/>
    <w:basedOn w:val="a1"/>
    <w:uiPriority w:val="99"/>
    <w:unhideWhenUsed/>
    <w:rsid w:val="00CB7CA7"/>
    <w:rPr>
      <w:color w:val="0000FF" w:themeColor="hyperlink"/>
      <w:u w:val="single"/>
    </w:rPr>
  </w:style>
  <w:style w:type="character" w:styleId="a7">
    <w:name w:val="annotation reference"/>
    <w:basedOn w:val="a1"/>
    <w:uiPriority w:val="99"/>
    <w:semiHidden/>
    <w:unhideWhenUsed/>
    <w:rsid w:val="00CE37B9"/>
    <w:rPr>
      <w:sz w:val="16"/>
      <w:szCs w:val="16"/>
    </w:rPr>
  </w:style>
  <w:style w:type="paragraph" w:styleId="a8">
    <w:name w:val="annotation text"/>
    <w:basedOn w:val="a"/>
    <w:link w:val="a9"/>
    <w:uiPriority w:val="99"/>
    <w:semiHidden/>
    <w:unhideWhenUsed/>
    <w:rsid w:val="00CE37B9"/>
    <w:pPr>
      <w:spacing w:line="240" w:lineRule="auto"/>
    </w:pPr>
    <w:rPr>
      <w:sz w:val="20"/>
      <w:szCs w:val="20"/>
    </w:rPr>
  </w:style>
  <w:style w:type="character" w:customStyle="1" w:styleId="a9">
    <w:name w:val="Текст примечания Знак"/>
    <w:basedOn w:val="a1"/>
    <w:link w:val="a8"/>
    <w:uiPriority w:val="99"/>
    <w:semiHidden/>
    <w:rsid w:val="00CE37B9"/>
    <w:rPr>
      <w:sz w:val="20"/>
      <w:szCs w:val="20"/>
    </w:rPr>
  </w:style>
  <w:style w:type="paragraph" w:styleId="aa">
    <w:name w:val="annotation subject"/>
    <w:basedOn w:val="a8"/>
    <w:next w:val="a8"/>
    <w:link w:val="ab"/>
    <w:uiPriority w:val="99"/>
    <w:semiHidden/>
    <w:unhideWhenUsed/>
    <w:rsid w:val="00CE37B9"/>
    <w:rPr>
      <w:b/>
      <w:bCs/>
    </w:rPr>
  </w:style>
  <w:style w:type="character" w:customStyle="1" w:styleId="ab">
    <w:name w:val="Тема примечания Знак"/>
    <w:basedOn w:val="a9"/>
    <w:link w:val="aa"/>
    <w:uiPriority w:val="99"/>
    <w:semiHidden/>
    <w:rsid w:val="00CE37B9"/>
    <w:rPr>
      <w:b/>
      <w:bCs/>
      <w:sz w:val="20"/>
      <w:szCs w:val="20"/>
    </w:rPr>
  </w:style>
  <w:style w:type="character" w:styleId="ac">
    <w:name w:val="FollowedHyperlink"/>
    <w:basedOn w:val="a1"/>
    <w:uiPriority w:val="99"/>
    <w:semiHidden/>
    <w:unhideWhenUsed/>
    <w:rsid w:val="00B71BBC"/>
    <w:rPr>
      <w:color w:val="800080" w:themeColor="followedHyperlink"/>
      <w:u w:val="single"/>
    </w:rPr>
  </w:style>
  <w:style w:type="paragraph" w:styleId="ad">
    <w:name w:val="List Paragraph"/>
    <w:basedOn w:val="a"/>
    <w:uiPriority w:val="34"/>
    <w:qFormat/>
    <w:rsid w:val="008F709D"/>
    <w:pPr>
      <w:ind w:left="720"/>
      <w:contextualSpacing/>
    </w:pPr>
  </w:style>
  <w:style w:type="character" w:customStyle="1" w:styleId="10">
    <w:name w:val="Заголовок 1 Знак"/>
    <w:basedOn w:val="a1"/>
    <w:link w:val="1"/>
    <w:rsid w:val="002A3710"/>
    <w:rPr>
      <w:rFonts w:ascii="Times New Roman" w:eastAsia="Lucida Sans Unicode" w:hAnsi="Times New Roman" w:cs="Tahoma"/>
      <w:b/>
      <w:bCs/>
      <w:sz w:val="48"/>
      <w:szCs w:val="48"/>
      <w:lang w:eastAsia="ar-SA"/>
    </w:rPr>
  </w:style>
  <w:style w:type="paragraph" w:styleId="a0">
    <w:name w:val="Body Text"/>
    <w:basedOn w:val="a"/>
    <w:link w:val="ae"/>
    <w:unhideWhenUsed/>
    <w:rsid w:val="002A3710"/>
    <w:pPr>
      <w:suppressAutoHyphens/>
      <w:spacing w:after="120"/>
    </w:pPr>
    <w:rPr>
      <w:rFonts w:ascii="Calibri" w:eastAsia="SimSun" w:hAnsi="Calibri" w:cs="Calibri"/>
      <w:lang w:eastAsia="ar-SA"/>
    </w:rPr>
  </w:style>
  <w:style w:type="character" w:customStyle="1" w:styleId="ae">
    <w:name w:val="Основной текст Знак"/>
    <w:basedOn w:val="a1"/>
    <w:link w:val="a0"/>
    <w:rsid w:val="002A3710"/>
    <w:rPr>
      <w:rFonts w:ascii="Calibri" w:eastAsia="SimSun" w:hAnsi="Calibri" w:cs="Calibri"/>
      <w:lang w:eastAsia="ar-SA"/>
    </w:rPr>
  </w:style>
  <w:style w:type="character" w:styleId="af">
    <w:name w:val="Strong"/>
    <w:basedOn w:val="a1"/>
    <w:qFormat/>
    <w:rsid w:val="002A3710"/>
    <w:rPr>
      <w:b/>
      <w:bCs/>
    </w:rPr>
  </w:style>
  <w:style w:type="paragraph" w:styleId="af0">
    <w:name w:val="header"/>
    <w:basedOn w:val="a"/>
    <w:link w:val="af1"/>
    <w:uiPriority w:val="99"/>
    <w:unhideWhenUsed/>
    <w:rsid w:val="006C4C1F"/>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C4C1F"/>
  </w:style>
  <w:style w:type="paragraph" w:styleId="af2">
    <w:name w:val="footer"/>
    <w:basedOn w:val="a"/>
    <w:link w:val="af3"/>
    <w:uiPriority w:val="99"/>
    <w:unhideWhenUsed/>
    <w:rsid w:val="006C4C1F"/>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C4C1F"/>
  </w:style>
  <w:style w:type="paragraph" w:styleId="af4">
    <w:name w:val="Normal (Web)"/>
    <w:basedOn w:val="a"/>
    <w:uiPriority w:val="99"/>
    <w:unhideWhenUsed/>
    <w:rsid w:val="002B53D0"/>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428235332">
          <w:marLeft w:val="-180"/>
          <w:marRight w:val="-180"/>
          <w:marTop w:val="0"/>
          <w:marBottom w:val="0"/>
          <w:divBdr>
            <w:top w:val="none" w:sz="0" w:space="0" w:color="auto"/>
            <w:left w:val="none" w:sz="0" w:space="0" w:color="auto"/>
            <w:bottom w:val="none" w:sz="0" w:space="0" w:color="auto"/>
            <w:right w:val="none" w:sz="0" w:space="0" w:color="auto"/>
          </w:divBdr>
          <w:divsChild>
            <w:div w:id="2040161217">
              <w:marLeft w:val="3060"/>
              <w:marRight w:val="0"/>
              <w:marTop w:val="0"/>
              <w:marBottom w:val="0"/>
              <w:divBdr>
                <w:top w:val="none" w:sz="0" w:space="0" w:color="auto"/>
                <w:left w:val="none" w:sz="0" w:space="0" w:color="auto"/>
                <w:bottom w:val="none" w:sz="0" w:space="0" w:color="auto"/>
                <w:right w:val="none" w:sz="0" w:space="0" w:color="auto"/>
              </w:divBdr>
            </w:div>
          </w:divsChild>
        </w:div>
        <w:div w:id="578904614">
          <w:marLeft w:val="-180"/>
          <w:marRight w:val="-180"/>
          <w:marTop w:val="0"/>
          <w:marBottom w:val="0"/>
          <w:divBdr>
            <w:top w:val="none" w:sz="0" w:space="0" w:color="auto"/>
            <w:left w:val="none" w:sz="0" w:space="0" w:color="auto"/>
            <w:bottom w:val="none" w:sz="0" w:space="0" w:color="auto"/>
            <w:right w:val="none" w:sz="0" w:space="0" w:color="auto"/>
          </w:divBdr>
          <w:divsChild>
            <w:div w:id="19635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452">
      <w:bodyDiv w:val="1"/>
      <w:marLeft w:val="0"/>
      <w:marRight w:val="0"/>
      <w:marTop w:val="0"/>
      <w:marBottom w:val="0"/>
      <w:divBdr>
        <w:top w:val="none" w:sz="0" w:space="0" w:color="auto"/>
        <w:left w:val="none" w:sz="0" w:space="0" w:color="auto"/>
        <w:bottom w:val="none" w:sz="0" w:space="0" w:color="auto"/>
        <w:right w:val="none" w:sz="0" w:space="0" w:color="auto"/>
      </w:divBdr>
      <w:divsChild>
        <w:div w:id="1997878761">
          <w:marLeft w:val="-180"/>
          <w:marRight w:val="-180"/>
          <w:marTop w:val="0"/>
          <w:marBottom w:val="0"/>
          <w:divBdr>
            <w:top w:val="none" w:sz="0" w:space="0" w:color="auto"/>
            <w:left w:val="none" w:sz="0" w:space="0" w:color="auto"/>
            <w:bottom w:val="none" w:sz="0" w:space="0" w:color="auto"/>
            <w:right w:val="none" w:sz="0" w:space="0" w:color="auto"/>
          </w:divBdr>
          <w:divsChild>
            <w:div w:id="648094519">
              <w:marLeft w:val="3060"/>
              <w:marRight w:val="0"/>
              <w:marTop w:val="0"/>
              <w:marBottom w:val="0"/>
              <w:divBdr>
                <w:top w:val="none" w:sz="0" w:space="0" w:color="auto"/>
                <w:left w:val="none" w:sz="0" w:space="0" w:color="auto"/>
                <w:bottom w:val="none" w:sz="0" w:space="0" w:color="auto"/>
                <w:right w:val="none" w:sz="0" w:space="0" w:color="auto"/>
              </w:divBdr>
            </w:div>
          </w:divsChild>
        </w:div>
        <w:div w:id="1422945228">
          <w:marLeft w:val="-180"/>
          <w:marRight w:val="-180"/>
          <w:marTop w:val="0"/>
          <w:marBottom w:val="0"/>
          <w:divBdr>
            <w:top w:val="none" w:sz="0" w:space="0" w:color="auto"/>
            <w:left w:val="none" w:sz="0" w:space="0" w:color="auto"/>
            <w:bottom w:val="none" w:sz="0" w:space="0" w:color="auto"/>
            <w:right w:val="none" w:sz="0" w:space="0" w:color="auto"/>
          </w:divBdr>
          <w:divsChild>
            <w:div w:id="1920286209">
              <w:marLeft w:val="0"/>
              <w:marRight w:val="0"/>
              <w:marTop w:val="0"/>
              <w:marBottom w:val="0"/>
              <w:divBdr>
                <w:top w:val="none" w:sz="0" w:space="0" w:color="auto"/>
                <w:left w:val="none" w:sz="0" w:space="0" w:color="auto"/>
                <w:bottom w:val="none" w:sz="0" w:space="0" w:color="auto"/>
                <w:right w:val="none" w:sz="0" w:space="0" w:color="auto"/>
              </w:divBdr>
              <w:divsChild>
                <w:div w:id="137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64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3">
          <w:marLeft w:val="-210"/>
          <w:marRight w:val="-210"/>
          <w:marTop w:val="0"/>
          <w:marBottom w:val="0"/>
          <w:divBdr>
            <w:top w:val="none" w:sz="0" w:space="0" w:color="auto"/>
            <w:left w:val="none" w:sz="0" w:space="0" w:color="auto"/>
            <w:bottom w:val="none" w:sz="0" w:space="0" w:color="auto"/>
            <w:right w:val="none" w:sz="0" w:space="0" w:color="auto"/>
          </w:divBdr>
          <w:divsChild>
            <w:div w:id="1908370782">
              <w:marLeft w:val="210"/>
              <w:marRight w:val="210"/>
              <w:marTop w:val="0"/>
              <w:marBottom w:val="0"/>
              <w:divBdr>
                <w:top w:val="none" w:sz="0" w:space="0" w:color="auto"/>
                <w:left w:val="none" w:sz="0" w:space="0" w:color="auto"/>
                <w:bottom w:val="none" w:sz="0" w:space="0" w:color="auto"/>
                <w:right w:val="none" w:sz="0" w:space="0" w:color="auto"/>
              </w:divBdr>
              <w:divsChild>
                <w:div w:id="98911173">
                  <w:marLeft w:val="0"/>
                  <w:marRight w:val="0"/>
                  <w:marTop w:val="0"/>
                  <w:marBottom w:val="0"/>
                  <w:divBdr>
                    <w:top w:val="none" w:sz="0" w:space="0" w:color="auto"/>
                    <w:left w:val="none" w:sz="0" w:space="0" w:color="auto"/>
                    <w:bottom w:val="none" w:sz="0" w:space="0" w:color="auto"/>
                    <w:right w:val="none" w:sz="0" w:space="0" w:color="auto"/>
                  </w:divBdr>
                  <w:divsChild>
                    <w:div w:id="1021011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73424421">
      <w:bodyDiv w:val="1"/>
      <w:marLeft w:val="0"/>
      <w:marRight w:val="0"/>
      <w:marTop w:val="0"/>
      <w:marBottom w:val="0"/>
      <w:divBdr>
        <w:top w:val="none" w:sz="0" w:space="0" w:color="auto"/>
        <w:left w:val="none" w:sz="0" w:space="0" w:color="auto"/>
        <w:bottom w:val="none" w:sz="0" w:space="0" w:color="auto"/>
        <w:right w:val="none" w:sz="0" w:space="0" w:color="auto"/>
      </w:divBdr>
      <w:divsChild>
        <w:div w:id="764224976">
          <w:blockQuote w:val="1"/>
          <w:marLeft w:val="0"/>
          <w:marRight w:val="0"/>
          <w:marTop w:val="0"/>
          <w:marBottom w:val="360"/>
          <w:divBdr>
            <w:top w:val="none" w:sz="0" w:space="0" w:color="auto"/>
            <w:left w:val="none" w:sz="0" w:space="0" w:color="auto"/>
            <w:bottom w:val="none" w:sz="0" w:space="0" w:color="auto"/>
            <w:right w:val="none" w:sz="0" w:space="0" w:color="auto"/>
          </w:divBdr>
          <w:divsChild>
            <w:div w:id="828517729">
              <w:marLeft w:val="0"/>
              <w:marRight w:val="0"/>
              <w:marTop w:val="0"/>
              <w:marBottom w:val="360"/>
              <w:divBdr>
                <w:top w:val="none" w:sz="0" w:space="0" w:color="auto"/>
                <w:left w:val="none" w:sz="0" w:space="0" w:color="auto"/>
                <w:bottom w:val="none" w:sz="0" w:space="0" w:color="auto"/>
                <w:right w:val="none" w:sz="0" w:space="0" w:color="auto"/>
              </w:divBdr>
              <w:divsChild>
                <w:div w:id="1721054980">
                  <w:marLeft w:val="0"/>
                  <w:marRight w:val="300"/>
                  <w:marTop w:val="0"/>
                  <w:marBottom w:val="0"/>
                  <w:divBdr>
                    <w:top w:val="none" w:sz="0" w:space="0" w:color="auto"/>
                    <w:left w:val="none" w:sz="0" w:space="0" w:color="auto"/>
                    <w:bottom w:val="none" w:sz="0" w:space="0" w:color="auto"/>
                    <w:right w:val="none" w:sz="0" w:space="0" w:color="auto"/>
                  </w:divBdr>
                </w:div>
                <w:div w:id="2063286818">
                  <w:marLeft w:val="0"/>
                  <w:marRight w:val="0"/>
                  <w:marTop w:val="0"/>
                  <w:marBottom w:val="0"/>
                  <w:divBdr>
                    <w:top w:val="none" w:sz="0" w:space="0" w:color="auto"/>
                    <w:left w:val="none" w:sz="0" w:space="0" w:color="auto"/>
                    <w:bottom w:val="none" w:sz="0" w:space="0" w:color="auto"/>
                    <w:right w:val="none" w:sz="0" w:space="0" w:color="auto"/>
                  </w:divBdr>
                  <w:divsChild>
                    <w:div w:id="872494753">
                      <w:marLeft w:val="0"/>
                      <w:marRight w:val="0"/>
                      <w:marTop w:val="0"/>
                      <w:marBottom w:val="120"/>
                      <w:divBdr>
                        <w:top w:val="none" w:sz="0" w:space="0" w:color="auto"/>
                        <w:left w:val="none" w:sz="0" w:space="0" w:color="auto"/>
                        <w:bottom w:val="none" w:sz="0" w:space="0" w:color="auto"/>
                        <w:right w:val="none" w:sz="0" w:space="0" w:color="auto"/>
                      </w:divBdr>
                    </w:div>
                    <w:div w:id="1552108646">
                      <w:marLeft w:val="0"/>
                      <w:marRight w:val="0"/>
                      <w:marTop w:val="0"/>
                      <w:marBottom w:val="0"/>
                      <w:divBdr>
                        <w:top w:val="none" w:sz="0" w:space="0" w:color="auto"/>
                        <w:left w:val="none" w:sz="0" w:space="0" w:color="auto"/>
                        <w:bottom w:val="none" w:sz="0" w:space="0" w:color="auto"/>
                        <w:right w:val="none" w:sz="0" w:space="0" w:color="auto"/>
                      </w:divBdr>
                      <w:divsChild>
                        <w:div w:id="1335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2723">
      <w:bodyDiv w:val="1"/>
      <w:marLeft w:val="0"/>
      <w:marRight w:val="0"/>
      <w:marTop w:val="0"/>
      <w:marBottom w:val="0"/>
      <w:divBdr>
        <w:top w:val="none" w:sz="0" w:space="0" w:color="auto"/>
        <w:left w:val="none" w:sz="0" w:space="0" w:color="auto"/>
        <w:bottom w:val="none" w:sz="0" w:space="0" w:color="auto"/>
        <w:right w:val="none" w:sz="0" w:space="0" w:color="auto"/>
      </w:divBdr>
    </w:div>
    <w:div w:id="1916628268">
      <w:bodyDiv w:val="1"/>
      <w:marLeft w:val="0"/>
      <w:marRight w:val="0"/>
      <w:marTop w:val="0"/>
      <w:marBottom w:val="0"/>
      <w:divBdr>
        <w:top w:val="none" w:sz="0" w:space="0" w:color="auto"/>
        <w:left w:val="none" w:sz="0" w:space="0" w:color="auto"/>
        <w:bottom w:val="none" w:sz="0" w:space="0" w:color="auto"/>
        <w:right w:val="none" w:sz="0" w:space="0" w:color="auto"/>
      </w:divBdr>
      <w:divsChild>
        <w:div w:id="976181059">
          <w:marLeft w:val="-180"/>
          <w:marRight w:val="-180"/>
          <w:marTop w:val="0"/>
          <w:marBottom w:val="0"/>
          <w:divBdr>
            <w:top w:val="none" w:sz="0" w:space="0" w:color="auto"/>
            <w:left w:val="none" w:sz="0" w:space="0" w:color="auto"/>
            <w:bottom w:val="none" w:sz="0" w:space="0" w:color="auto"/>
            <w:right w:val="none" w:sz="0" w:space="0" w:color="auto"/>
          </w:divBdr>
          <w:divsChild>
            <w:div w:id="1118180645">
              <w:marLeft w:val="3060"/>
              <w:marRight w:val="0"/>
              <w:marTop w:val="0"/>
              <w:marBottom w:val="0"/>
              <w:divBdr>
                <w:top w:val="none" w:sz="0" w:space="0" w:color="auto"/>
                <w:left w:val="none" w:sz="0" w:space="0" w:color="auto"/>
                <w:bottom w:val="none" w:sz="0" w:space="0" w:color="auto"/>
                <w:right w:val="none" w:sz="0" w:space="0" w:color="auto"/>
              </w:divBdr>
            </w:div>
          </w:divsChild>
        </w:div>
        <w:div w:id="1692803474">
          <w:marLeft w:val="-180"/>
          <w:marRight w:val="-180"/>
          <w:marTop w:val="0"/>
          <w:marBottom w:val="0"/>
          <w:divBdr>
            <w:top w:val="none" w:sz="0" w:space="0" w:color="auto"/>
            <w:left w:val="none" w:sz="0" w:space="0" w:color="auto"/>
            <w:bottom w:val="none" w:sz="0" w:space="0" w:color="auto"/>
            <w:right w:val="none" w:sz="0" w:space="0" w:color="auto"/>
          </w:divBdr>
          <w:divsChild>
            <w:div w:id="1185249404">
              <w:marLeft w:val="0"/>
              <w:marRight w:val="0"/>
              <w:marTop w:val="0"/>
              <w:marBottom w:val="0"/>
              <w:divBdr>
                <w:top w:val="none" w:sz="0" w:space="0" w:color="auto"/>
                <w:left w:val="none" w:sz="0" w:space="0" w:color="auto"/>
                <w:bottom w:val="none" w:sz="0" w:space="0" w:color="auto"/>
                <w:right w:val="none" w:sz="0" w:space="0" w:color="auto"/>
              </w:divBdr>
              <w:divsChild>
                <w:div w:id="1114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0">
      <w:bodyDiv w:val="1"/>
      <w:marLeft w:val="0"/>
      <w:marRight w:val="0"/>
      <w:marTop w:val="0"/>
      <w:marBottom w:val="0"/>
      <w:divBdr>
        <w:top w:val="none" w:sz="0" w:space="0" w:color="auto"/>
        <w:left w:val="none" w:sz="0" w:space="0" w:color="auto"/>
        <w:bottom w:val="none" w:sz="0" w:space="0" w:color="auto"/>
        <w:right w:val="none" w:sz="0" w:space="0" w:color="auto"/>
      </w:divBdr>
      <w:divsChild>
        <w:div w:id="573591503">
          <w:marLeft w:val="-180"/>
          <w:marRight w:val="-180"/>
          <w:marTop w:val="0"/>
          <w:marBottom w:val="0"/>
          <w:divBdr>
            <w:top w:val="none" w:sz="0" w:space="0" w:color="auto"/>
            <w:left w:val="none" w:sz="0" w:space="0" w:color="auto"/>
            <w:bottom w:val="none" w:sz="0" w:space="0" w:color="auto"/>
            <w:right w:val="none" w:sz="0" w:space="0" w:color="auto"/>
          </w:divBdr>
          <w:divsChild>
            <w:div w:id="1940676559">
              <w:marLeft w:val="3060"/>
              <w:marRight w:val="0"/>
              <w:marTop w:val="0"/>
              <w:marBottom w:val="0"/>
              <w:divBdr>
                <w:top w:val="none" w:sz="0" w:space="0" w:color="auto"/>
                <w:left w:val="none" w:sz="0" w:space="0" w:color="auto"/>
                <w:bottom w:val="none" w:sz="0" w:space="0" w:color="auto"/>
                <w:right w:val="none" w:sz="0" w:space="0" w:color="auto"/>
              </w:divBdr>
            </w:div>
          </w:divsChild>
        </w:div>
        <w:div w:id="2127380974">
          <w:marLeft w:val="-180"/>
          <w:marRight w:val="-180"/>
          <w:marTop w:val="0"/>
          <w:marBottom w:val="0"/>
          <w:divBdr>
            <w:top w:val="none" w:sz="0" w:space="0" w:color="auto"/>
            <w:left w:val="none" w:sz="0" w:space="0" w:color="auto"/>
            <w:bottom w:val="none" w:sz="0" w:space="0" w:color="auto"/>
            <w:right w:val="none" w:sz="0" w:space="0" w:color="auto"/>
          </w:divBdr>
          <w:divsChild>
            <w:div w:id="615528659">
              <w:marLeft w:val="0"/>
              <w:marRight w:val="0"/>
              <w:marTop w:val="0"/>
              <w:marBottom w:val="0"/>
              <w:divBdr>
                <w:top w:val="none" w:sz="0" w:space="0" w:color="auto"/>
                <w:left w:val="none" w:sz="0" w:space="0" w:color="auto"/>
                <w:bottom w:val="none" w:sz="0" w:space="0" w:color="auto"/>
                <w:right w:val="none" w:sz="0" w:space="0" w:color="auto"/>
              </w:divBdr>
              <w:divsChild>
                <w:div w:id="1892184458">
                  <w:marLeft w:val="0"/>
                  <w:marRight w:val="0"/>
                  <w:marTop w:val="0"/>
                  <w:marBottom w:val="0"/>
                  <w:divBdr>
                    <w:top w:val="none" w:sz="0" w:space="0" w:color="auto"/>
                    <w:left w:val="none" w:sz="0" w:space="0" w:color="auto"/>
                    <w:bottom w:val="none" w:sz="0" w:space="0" w:color="auto"/>
                    <w:right w:val="none" w:sz="0" w:space="0" w:color="auto"/>
                  </w:divBdr>
                </w:div>
                <w:div w:id="2034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46">
      <w:bodyDiv w:val="1"/>
      <w:marLeft w:val="0"/>
      <w:marRight w:val="0"/>
      <w:marTop w:val="0"/>
      <w:marBottom w:val="0"/>
      <w:divBdr>
        <w:top w:val="none" w:sz="0" w:space="0" w:color="auto"/>
        <w:left w:val="none" w:sz="0" w:space="0" w:color="auto"/>
        <w:bottom w:val="none" w:sz="0" w:space="0" w:color="auto"/>
        <w:right w:val="none" w:sz="0" w:space="0" w:color="auto"/>
      </w:divBdr>
      <w:divsChild>
        <w:div w:id="1524322928">
          <w:marLeft w:val="-180"/>
          <w:marRight w:val="-180"/>
          <w:marTop w:val="0"/>
          <w:marBottom w:val="0"/>
          <w:divBdr>
            <w:top w:val="none" w:sz="0" w:space="0" w:color="auto"/>
            <w:left w:val="none" w:sz="0" w:space="0" w:color="auto"/>
            <w:bottom w:val="none" w:sz="0" w:space="0" w:color="auto"/>
            <w:right w:val="none" w:sz="0" w:space="0" w:color="auto"/>
          </w:divBdr>
          <w:divsChild>
            <w:div w:id="72240663">
              <w:marLeft w:val="3060"/>
              <w:marRight w:val="0"/>
              <w:marTop w:val="0"/>
              <w:marBottom w:val="0"/>
              <w:divBdr>
                <w:top w:val="none" w:sz="0" w:space="0" w:color="auto"/>
                <w:left w:val="none" w:sz="0" w:space="0" w:color="auto"/>
                <w:bottom w:val="none" w:sz="0" w:space="0" w:color="auto"/>
                <w:right w:val="none" w:sz="0" w:space="0" w:color="auto"/>
              </w:divBdr>
            </w:div>
          </w:divsChild>
        </w:div>
        <w:div w:id="957877369">
          <w:marLeft w:val="-180"/>
          <w:marRight w:val="-180"/>
          <w:marTop w:val="0"/>
          <w:marBottom w:val="0"/>
          <w:divBdr>
            <w:top w:val="none" w:sz="0" w:space="0" w:color="auto"/>
            <w:left w:val="none" w:sz="0" w:space="0" w:color="auto"/>
            <w:bottom w:val="none" w:sz="0" w:space="0" w:color="auto"/>
            <w:right w:val="none" w:sz="0" w:space="0" w:color="auto"/>
          </w:divBdr>
          <w:divsChild>
            <w:div w:id="1008950070">
              <w:marLeft w:val="0"/>
              <w:marRight w:val="0"/>
              <w:marTop w:val="0"/>
              <w:marBottom w:val="0"/>
              <w:divBdr>
                <w:top w:val="none" w:sz="0" w:space="0" w:color="auto"/>
                <w:left w:val="none" w:sz="0" w:space="0" w:color="auto"/>
                <w:bottom w:val="none" w:sz="0" w:space="0" w:color="auto"/>
                <w:right w:val="none" w:sz="0" w:space="0" w:color="auto"/>
              </w:divBdr>
              <w:divsChild>
                <w:div w:id="1047992850">
                  <w:marLeft w:val="0"/>
                  <w:marRight w:val="0"/>
                  <w:marTop w:val="0"/>
                  <w:marBottom w:val="0"/>
                  <w:divBdr>
                    <w:top w:val="none" w:sz="0" w:space="0" w:color="auto"/>
                    <w:left w:val="none" w:sz="0" w:space="0" w:color="auto"/>
                    <w:bottom w:val="none" w:sz="0" w:space="0" w:color="auto"/>
                    <w:right w:val="none" w:sz="0" w:space="0" w:color="auto"/>
                  </w:divBdr>
                </w:div>
                <w:div w:id="1557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77.kadastr.ru" TargetMode="External"/><Relationship Id="rId4" Type="http://schemas.openxmlformats.org/officeDocument/2006/relationships/settings" Target="settings.xml"/><Relationship Id="rId9" Type="http://schemas.openxmlformats.org/officeDocument/2006/relationships/hyperlink" Target="https://pkk.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D106-BE3D-4009-91AC-273C1AAA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430</Words>
  <Characters>2453</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RemenukKA@77.kadastr.ru</dc:creator>
  <cp:lastModifiedBy>Ременюк Кирилл Андреевич</cp:lastModifiedBy>
  <cp:revision>9</cp:revision>
  <cp:lastPrinted>2024-01-25T10:49:00Z</cp:lastPrinted>
  <dcterms:created xsi:type="dcterms:W3CDTF">2024-01-25T08:09:00Z</dcterms:created>
  <dcterms:modified xsi:type="dcterms:W3CDTF">2024-01-25T11:44:00Z</dcterms:modified>
</cp:coreProperties>
</file>